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等线" w:hAnsi="等线" w:eastAsia="等线"/>
          <w:sz w:val="52"/>
          <w:szCs w:val="52"/>
        </w:rPr>
      </w:pPr>
      <w:bookmarkStart w:id="1" w:name="_GoBack"/>
      <w:r>
        <w:rPr>
          <w:rFonts w:hint="eastAsia" w:ascii="等线" w:hAnsi="等线" w:eastAsia="等线"/>
          <w:sz w:val="52"/>
          <w:szCs w:val="52"/>
        </w:rPr>
        <w:t>上海市教师教育管理平台</w:t>
      </w:r>
    </w:p>
    <w:bookmarkEnd w:id="1"/>
    <w:p>
      <w:pPr>
        <w:pStyle w:val="2"/>
        <w:jc w:val="center"/>
        <w:rPr>
          <w:rFonts w:hint="eastAsia" w:ascii="等线" w:hAnsi="等线" w:eastAsia="等线"/>
        </w:rPr>
      </w:pPr>
      <w:r>
        <w:rPr>
          <w:rFonts w:hint="eastAsia" w:ascii="等线" w:hAnsi="等线" w:eastAsia="等线"/>
        </w:rPr>
        <w:t>教师个人信息</w:t>
      </w:r>
      <w:r>
        <w:rPr>
          <w:rFonts w:hint="eastAsia" w:ascii="等线" w:hAnsi="等线" w:eastAsia="等线"/>
          <w:lang w:eastAsia="zh-CN"/>
        </w:rPr>
        <w:t>确认与</w:t>
      </w:r>
      <w:r>
        <w:rPr>
          <w:rFonts w:hint="eastAsia" w:ascii="等线" w:hAnsi="等线" w:eastAsia="等线"/>
        </w:rPr>
        <w:t>修改</w:t>
      </w:r>
    </w:p>
    <w:p>
      <w:pPr>
        <w:pStyle w:val="2"/>
        <w:jc w:val="center"/>
        <w:rPr>
          <w:rFonts w:hint="eastAsia" w:ascii="等线" w:hAnsi="等线" w:eastAsia="等线"/>
        </w:rPr>
      </w:pPr>
      <w:r>
        <w:rPr>
          <w:rFonts w:hint="eastAsia" w:ascii="等线" w:hAnsi="等线" w:eastAsia="等线"/>
        </w:rPr>
        <w:t>操作说明书</w:t>
      </w:r>
    </w:p>
    <w:p>
      <w:pPr>
        <w:pStyle w:val="3"/>
        <w:numPr>
          <w:ilvl w:val="0"/>
          <w:numId w:val="1"/>
        </w:numPr>
        <w:rPr>
          <w:rFonts w:hint="eastAsia" w:ascii="等线" w:hAnsi="等线" w:eastAsia="等线"/>
          <w:sz w:val="32"/>
          <w:szCs w:val="32"/>
          <w:lang w:eastAsia="zh-CN"/>
        </w:rPr>
      </w:pPr>
      <w:r>
        <w:rPr>
          <w:rFonts w:hint="eastAsia" w:ascii="等线" w:hAnsi="等线" w:eastAsia="等线"/>
          <w:sz w:val="32"/>
          <w:szCs w:val="32"/>
          <w:lang w:eastAsia="zh-CN"/>
        </w:rPr>
        <w:t>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打开</w:t>
      </w:r>
      <w:r>
        <w:rPr>
          <w:rFonts w:ascii="等线" w:hAnsi="等线" w:eastAsia="等线"/>
          <w:sz w:val="28"/>
          <w:szCs w:val="28"/>
        </w:rPr>
        <w:t>浏览器，在地址栏输入上海市教师教育管理平台网址：</w:t>
      </w:r>
      <w:bookmarkStart w:id="0" w:name="OLE_LINK1"/>
      <w:r>
        <w:rPr>
          <w:rFonts w:hint="eastAsia" w:ascii="等线" w:hAnsi="等线" w:eastAsia="等线"/>
          <w:sz w:val="28"/>
          <w:szCs w:val="28"/>
        </w:rPr>
        <w:t>JSGL.21SHTE.NET</w:t>
      </w:r>
      <w:bookmarkEnd w:id="0"/>
      <w:r>
        <w:rPr>
          <w:rFonts w:hint="eastAsia" w:ascii="等线" w:hAnsi="等线" w:eastAsia="等线"/>
          <w:sz w:val="28"/>
          <w:szCs w:val="28"/>
        </w:rPr>
        <w:t>。</w:t>
      </w:r>
      <w:r>
        <w:rPr>
          <w:rFonts w:ascii="等线" w:hAnsi="等线" w:eastAsia="等线"/>
          <w:sz w:val="28"/>
          <w:szCs w:val="28"/>
        </w:rPr>
        <w:t>进入</w:t>
      </w:r>
      <w:r>
        <w:rPr>
          <w:rFonts w:hint="eastAsia" w:ascii="等线" w:hAnsi="等线" w:eastAsia="等线"/>
          <w:sz w:val="28"/>
          <w:szCs w:val="28"/>
        </w:rPr>
        <w:t>上海市</w:t>
      </w:r>
      <w:r>
        <w:rPr>
          <w:rFonts w:ascii="等线" w:hAnsi="等线" w:eastAsia="等线"/>
          <w:sz w:val="28"/>
          <w:szCs w:val="28"/>
        </w:rPr>
        <w:t>教师教育管理平台网站，通过</w:t>
      </w:r>
      <w:r>
        <w:rPr>
          <w:rFonts w:hint="eastAsia" w:ascii="等线" w:hAnsi="等线" w:eastAsia="等线"/>
          <w:sz w:val="28"/>
          <w:szCs w:val="28"/>
        </w:rPr>
        <w:t>登陆</w:t>
      </w:r>
      <w:r>
        <w:rPr>
          <w:rFonts w:ascii="等线" w:hAnsi="等线" w:eastAsia="等线"/>
          <w:sz w:val="28"/>
          <w:szCs w:val="28"/>
        </w:rPr>
        <w:t>入口</w:t>
      </w:r>
      <w:r>
        <w:rPr>
          <w:rFonts w:hint="eastAsia" w:ascii="等线" w:hAnsi="等线" w:eastAsia="等线"/>
          <w:sz w:val="28"/>
          <w:szCs w:val="28"/>
        </w:rPr>
        <w:t>登陆</w:t>
      </w:r>
      <w:r>
        <w:rPr>
          <w:rFonts w:ascii="等线" w:hAnsi="等线" w:eastAsia="等线"/>
          <w:sz w:val="28"/>
          <w:szCs w:val="28"/>
        </w:rPr>
        <w:t>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账号</w:t>
      </w:r>
      <w:r>
        <w:rPr>
          <w:rFonts w:ascii="等线" w:hAnsi="等线" w:eastAsia="等线"/>
          <w:sz w:val="28"/>
          <w:szCs w:val="28"/>
        </w:rPr>
        <w:t>说明：教师</w:t>
      </w:r>
      <w:r>
        <w:rPr>
          <w:rFonts w:hint="eastAsia" w:ascii="等线" w:hAnsi="等线" w:eastAsia="等线"/>
          <w:sz w:val="28"/>
          <w:szCs w:val="28"/>
        </w:rPr>
        <w:t>可以</w:t>
      </w:r>
      <w:r>
        <w:rPr>
          <w:rFonts w:ascii="等线" w:hAnsi="等线" w:eastAsia="等线"/>
          <w:sz w:val="28"/>
          <w:szCs w:val="28"/>
        </w:rPr>
        <w:t>使用</w:t>
      </w:r>
      <w:r>
        <w:rPr>
          <w:rFonts w:hint="eastAsia" w:ascii="等线" w:hAnsi="等线" w:eastAsia="等线"/>
          <w:sz w:val="28"/>
          <w:szCs w:val="28"/>
        </w:rPr>
        <w:t>自己</w:t>
      </w:r>
      <w:r>
        <w:rPr>
          <w:rFonts w:ascii="等线" w:hAnsi="等线" w:eastAsia="等线"/>
          <w:sz w:val="28"/>
          <w:szCs w:val="28"/>
        </w:rPr>
        <w:t>的师训号</w:t>
      </w:r>
      <w:r>
        <w:rPr>
          <w:rFonts w:hint="eastAsia" w:ascii="等线" w:hAnsi="等线" w:eastAsia="等线"/>
          <w:sz w:val="28"/>
          <w:szCs w:val="28"/>
        </w:rPr>
        <w:t>或者</w:t>
      </w:r>
      <w:r>
        <w:rPr>
          <w:rFonts w:ascii="等线" w:hAnsi="等线" w:eastAsia="等线"/>
          <w:sz w:val="28"/>
          <w:szCs w:val="28"/>
        </w:rPr>
        <w:t>身份证号登陆</w:t>
      </w:r>
      <w:r>
        <w:rPr>
          <w:rFonts w:hint="eastAsia" w:ascii="等线" w:hAnsi="等线" w:eastAsia="等线"/>
          <w:sz w:val="28"/>
          <w:szCs w:val="28"/>
          <w:lang w:eastAsia="zh-CN"/>
        </w:rPr>
        <w:t>，初始密码为身份证后</w:t>
      </w:r>
      <w:r>
        <w:rPr>
          <w:rFonts w:hint="eastAsia" w:ascii="等线" w:hAnsi="等线" w:eastAsia="等线"/>
          <w:sz w:val="28"/>
          <w:szCs w:val="28"/>
          <w:lang w:val="en-US" w:eastAsia="zh-CN"/>
        </w:rPr>
        <w:t>6</w:t>
      </w:r>
      <w:r>
        <w:rPr>
          <w:rFonts w:hint="eastAsia" w:ascii="等线" w:hAnsi="等线" w:eastAsia="等线"/>
          <w:sz w:val="28"/>
          <w:szCs w:val="28"/>
          <w:lang w:eastAsia="zh-CN"/>
        </w:rPr>
        <w:t>位。</w:t>
      </w:r>
      <w:r>
        <w:rPr>
          <w:rFonts w:ascii="等线" w:hAnsi="等线" w:eastAsia="等线"/>
          <w:sz w:val="28"/>
          <w:szCs w:val="28"/>
        </w:rPr>
        <w:t>若</w:t>
      </w:r>
      <w:r>
        <w:rPr>
          <w:rFonts w:hint="eastAsia" w:ascii="等线" w:hAnsi="等线" w:eastAsia="等线"/>
          <w:sz w:val="28"/>
          <w:szCs w:val="28"/>
        </w:rPr>
        <w:t>遗失</w:t>
      </w:r>
      <w:r>
        <w:rPr>
          <w:rFonts w:ascii="等线" w:hAnsi="等线" w:eastAsia="等线"/>
          <w:sz w:val="28"/>
          <w:szCs w:val="28"/>
        </w:rPr>
        <w:t>密码，</w:t>
      </w:r>
      <w:r>
        <w:rPr>
          <w:rFonts w:hint="eastAsia" w:ascii="等线" w:hAnsi="等线" w:eastAsia="等线"/>
          <w:sz w:val="28"/>
          <w:szCs w:val="28"/>
        </w:rPr>
        <w:t>可</w:t>
      </w:r>
      <w:r>
        <w:rPr>
          <w:rFonts w:ascii="等线" w:hAnsi="等线" w:eastAsia="等线"/>
          <w:sz w:val="28"/>
          <w:szCs w:val="28"/>
        </w:rPr>
        <w:t>通过登陆页面的</w:t>
      </w:r>
      <w:r>
        <w:rPr>
          <w:rFonts w:hint="eastAsia" w:ascii="等线" w:hAnsi="等线" w:eastAsia="等线"/>
          <w:sz w:val="28"/>
          <w:szCs w:val="28"/>
        </w:rPr>
        <w:t>“密码</w:t>
      </w:r>
      <w:r>
        <w:rPr>
          <w:rFonts w:ascii="等线" w:hAnsi="等线" w:eastAsia="等线"/>
          <w:sz w:val="28"/>
          <w:szCs w:val="28"/>
        </w:rPr>
        <w:t>找回</w:t>
      </w:r>
      <w:r>
        <w:rPr>
          <w:rFonts w:hint="eastAsia" w:ascii="等线" w:hAnsi="等线" w:eastAsia="等线"/>
          <w:sz w:val="28"/>
          <w:szCs w:val="28"/>
        </w:rPr>
        <w:t>”</w:t>
      </w:r>
      <w:r>
        <w:rPr>
          <w:rFonts w:ascii="等线" w:hAnsi="等线" w:eastAsia="等线"/>
          <w:sz w:val="28"/>
          <w:szCs w:val="28"/>
        </w:rPr>
        <w:t>功能找回密码</w:t>
      </w:r>
      <w:r>
        <w:rPr>
          <w:rFonts w:hint="eastAsia" w:ascii="等线" w:hAnsi="等线" w:eastAsia="等线"/>
          <w:sz w:val="28"/>
          <w:szCs w:val="28"/>
        </w:rPr>
        <w:t>，</w:t>
      </w:r>
      <w:r>
        <w:rPr>
          <w:rFonts w:ascii="等线" w:hAnsi="等线" w:eastAsia="等线"/>
          <w:sz w:val="28"/>
          <w:szCs w:val="28"/>
        </w:rPr>
        <w:t>或者通过</w:t>
      </w:r>
      <w:r>
        <w:rPr>
          <w:rFonts w:hint="eastAsia" w:ascii="等线" w:hAnsi="等线" w:eastAsia="等线"/>
          <w:sz w:val="28"/>
          <w:szCs w:val="28"/>
        </w:rPr>
        <w:t>区级</w:t>
      </w:r>
      <w:r>
        <w:rPr>
          <w:rFonts w:ascii="等线" w:hAnsi="等线" w:eastAsia="等线"/>
          <w:sz w:val="28"/>
          <w:szCs w:val="28"/>
        </w:rPr>
        <w:t>以上管理员重置密码。重置</w:t>
      </w:r>
      <w:r>
        <w:rPr>
          <w:rFonts w:hint="eastAsia" w:ascii="等线" w:hAnsi="等线" w:eastAsia="等线"/>
          <w:sz w:val="28"/>
          <w:szCs w:val="28"/>
        </w:rPr>
        <w:t>密码</w:t>
      </w:r>
      <w:r>
        <w:rPr>
          <w:rFonts w:ascii="等线" w:hAnsi="等线" w:eastAsia="等线"/>
          <w:sz w:val="28"/>
          <w:szCs w:val="28"/>
        </w:rPr>
        <w:t>默认为“</w:t>
      </w:r>
      <w:r>
        <w:rPr>
          <w:rFonts w:hint="eastAsia" w:ascii="等线" w:hAnsi="等线" w:eastAsia="等线"/>
          <w:sz w:val="28"/>
          <w:szCs w:val="28"/>
        </w:rPr>
        <w:t>１</w:t>
      </w:r>
      <w:r>
        <w:rPr>
          <w:rFonts w:ascii="等线" w:hAnsi="等线" w:eastAsia="等线"/>
          <w:sz w:val="28"/>
          <w:szCs w:val="28"/>
        </w:rPr>
        <w:t>１１１１１”</w:t>
      </w:r>
      <w:r>
        <w:rPr>
          <w:rFonts w:hint="eastAsia" w:ascii="等线" w:hAnsi="等线" w:eastAsia="等线"/>
          <w:sz w:val="28"/>
          <w:szCs w:val="28"/>
        </w:rPr>
        <w:t>。</w:t>
      </w:r>
    </w:p>
    <w:p>
      <w:pPr>
        <w:numPr>
          <w:numId w:val="0"/>
        </w:numPr>
        <w:rPr>
          <w:rFonts w:hint="eastAsia"/>
          <w:sz w:val="22"/>
          <w:szCs w:val="24"/>
          <w:lang w:eastAsia="zh-CN"/>
        </w:rPr>
      </w:pPr>
    </w:p>
    <w:p>
      <w:pPr>
        <w:pStyle w:val="3"/>
        <w:rPr>
          <w:rFonts w:ascii="等线" w:hAnsi="等线" w:eastAsia="等线" w:cs="宋体"/>
          <w:kern w:val="0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  <w:lang w:eastAsia="zh-CN"/>
        </w:rPr>
        <w:t>二</w:t>
      </w:r>
      <w:r>
        <w:rPr>
          <w:rFonts w:hint="eastAsia" w:ascii="等线" w:hAnsi="等线" w:eastAsia="等线"/>
          <w:sz w:val="32"/>
          <w:szCs w:val="32"/>
        </w:rPr>
        <w:t>、信息</w:t>
      </w:r>
      <w:r>
        <w:rPr>
          <w:rFonts w:ascii="等线" w:hAnsi="等线" w:eastAsia="等线"/>
          <w:sz w:val="32"/>
          <w:szCs w:val="32"/>
        </w:rPr>
        <w:t>修改时间要求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本次全市教师</w:t>
      </w:r>
      <w:r>
        <w:rPr>
          <w:rFonts w:ascii="等线" w:hAnsi="等线" w:eastAsia="等线"/>
          <w:sz w:val="32"/>
          <w:szCs w:val="32"/>
        </w:rPr>
        <w:t>信息更新时间为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2017年</w:t>
      </w:r>
      <w:r>
        <w:rPr>
          <w:rFonts w:ascii="等线" w:hAnsi="等线" w:eastAsia="等线"/>
          <w:sz w:val="32"/>
          <w:szCs w:val="32"/>
        </w:rPr>
        <w:t>2</w:t>
      </w:r>
      <w:r>
        <w:rPr>
          <w:rFonts w:hint="eastAsia" w:ascii="等线" w:hAnsi="等线" w:eastAsia="等线"/>
          <w:sz w:val="32"/>
          <w:szCs w:val="32"/>
        </w:rPr>
        <w:t>月1</w:t>
      </w:r>
      <w:r>
        <w:rPr>
          <w:rFonts w:ascii="等线" w:hAnsi="等线" w:eastAsia="等线"/>
          <w:sz w:val="32"/>
          <w:szCs w:val="32"/>
        </w:rPr>
        <w:t>3</w:t>
      </w:r>
      <w:r>
        <w:rPr>
          <w:rFonts w:hint="eastAsia" w:ascii="等线" w:hAnsi="等线" w:eastAsia="等线"/>
          <w:sz w:val="32"/>
          <w:szCs w:val="32"/>
        </w:rPr>
        <w:t>日</w:t>
      </w:r>
      <w:r>
        <w:rPr>
          <w:rFonts w:ascii="等线" w:hAnsi="等线" w:eastAsia="等线"/>
          <w:sz w:val="32"/>
          <w:szCs w:val="32"/>
        </w:rPr>
        <w:t>至2</w:t>
      </w:r>
      <w:r>
        <w:rPr>
          <w:rFonts w:hint="eastAsia" w:ascii="等线" w:hAnsi="等线" w:eastAsia="等线"/>
          <w:sz w:val="32"/>
          <w:szCs w:val="32"/>
        </w:rPr>
        <w:t>月</w:t>
      </w:r>
      <w:r>
        <w:rPr>
          <w:rFonts w:ascii="等线" w:hAnsi="等线" w:eastAsia="等线"/>
          <w:sz w:val="32"/>
          <w:szCs w:val="32"/>
        </w:rPr>
        <w:t>28</w:t>
      </w:r>
      <w:r>
        <w:rPr>
          <w:rFonts w:hint="eastAsia" w:ascii="等线" w:hAnsi="等线" w:eastAsia="等线"/>
          <w:sz w:val="32"/>
          <w:szCs w:val="32"/>
        </w:rPr>
        <w:t>日。</w:t>
      </w:r>
      <w:r>
        <w:rPr>
          <w:rFonts w:ascii="等线" w:hAnsi="等线" w:eastAsia="等线"/>
          <w:sz w:val="32"/>
          <w:szCs w:val="32"/>
        </w:rPr>
        <w:t>在此</w:t>
      </w:r>
      <w:r>
        <w:rPr>
          <w:rFonts w:hint="eastAsia" w:ascii="等线" w:hAnsi="等线" w:eastAsia="等线"/>
          <w:sz w:val="32"/>
          <w:szCs w:val="32"/>
        </w:rPr>
        <w:t>期间</w:t>
      </w:r>
      <w:r>
        <w:rPr>
          <w:rFonts w:ascii="等线" w:hAnsi="等线" w:eastAsia="等线"/>
          <w:sz w:val="32"/>
          <w:szCs w:val="32"/>
        </w:rPr>
        <w:t>，教师可以随时登陆上海市教师教育管理平台进行信息修改</w:t>
      </w:r>
      <w:r>
        <w:rPr>
          <w:rFonts w:hint="eastAsia" w:ascii="等线" w:hAnsi="等线" w:eastAsia="等线"/>
          <w:sz w:val="32"/>
          <w:szCs w:val="32"/>
        </w:rPr>
        <w:t>。除</w:t>
      </w:r>
      <w:r>
        <w:rPr>
          <w:rFonts w:ascii="等线" w:hAnsi="等线" w:eastAsia="等线"/>
          <w:sz w:val="32"/>
          <w:szCs w:val="32"/>
        </w:rPr>
        <w:t>此时间段外，教师若需要修改个人信息，可以通过申请信息修改流程进行信息修改申请。详</w:t>
      </w:r>
      <w:r>
        <w:rPr>
          <w:rFonts w:hint="eastAsia" w:ascii="等线" w:hAnsi="等线" w:eastAsia="等线"/>
          <w:sz w:val="32"/>
          <w:szCs w:val="32"/>
        </w:rPr>
        <w:t>见本文附录</w:t>
      </w:r>
      <w:r>
        <w:rPr>
          <w:rFonts w:ascii="等线" w:hAnsi="等线" w:eastAsia="等线"/>
          <w:sz w:val="32"/>
          <w:szCs w:val="32"/>
        </w:rPr>
        <w:t>部分</w:t>
      </w:r>
      <w:r>
        <w:rPr>
          <w:rFonts w:hint="eastAsia" w:ascii="等线" w:hAnsi="等线" w:eastAsia="等线"/>
          <w:sz w:val="32"/>
          <w:szCs w:val="32"/>
        </w:rPr>
        <w:t>“教师</w:t>
      </w:r>
      <w:r>
        <w:rPr>
          <w:rFonts w:ascii="等线" w:hAnsi="等线" w:eastAsia="等线"/>
          <w:sz w:val="32"/>
          <w:szCs w:val="32"/>
        </w:rPr>
        <w:t>信息修改申请流程</w:t>
      </w:r>
      <w:r>
        <w:rPr>
          <w:rFonts w:hint="eastAsia" w:ascii="等线" w:hAnsi="等线" w:eastAsia="等线"/>
          <w:sz w:val="32"/>
          <w:szCs w:val="32"/>
        </w:rPr>
        <w:t>”</w:t>
      </w:r>
      <w:r>
        <w:rPr>
          <w:rFonts w:ascii="等线" w:hAnsi="等线" w:eastAsia="等线"/>
          <w:sz w:val="32"/>
          <w:szCs w:val="32"/>
        </w:rPr>
        <w:t>说明</w:t>
      </w:r>
      <w:r>
        <w:rPr>
          <w:rFonts w:hint="eastAsia" w:ascii="等线" w:hAnsi="等线" w:eastAsia="等线"/>
          <w:sz w:val="32"/>
          <w:szCs w:val="32"/>
        </w:rPr>
        <w:t>。</w:t>
      </w:r>
    </w:p>
    <w:p>
      <w:pPr>
        <w:rPr>
          <w:rFonts w:hint="eastAsia" w:ascii="等线" w:hAnsi="等线" w:eastAsia="等线"/>
          <w:sz w:val="32"/>
          <w:szCs w:val="32"/>
        </w:rPr>
      </w:pPr>
    </w:p>
    <w:p>
      <w:pPr>
        <w:pStyle w:val="3"/>
        <w:rPr>
          <w:rFonts w:hint="eastAsia" w:ascii="等线" w:hAnsi="等线" w:eastAsia="等线"/>
          <w:sz w:val="32"/>
          <w:szCs w:val="32"/>
          <w:lang w:eastAsia="zh-CN"/>
        </w:rPr>
      </w:pPr>
      <w:r>
        <w:rPr>
          <w:rFonts w:hint="eastAsia" w:ascii="等线" w:hAnsi="等线" w:eastAsia="等线"/>
          <w:sz w:val="32"/>
          <w:szCs w:val="32"/>
          <w:lang w:eastAsia="zh-CN"/>
        </w:rPr>
        <w:t>三、填报并修改个人信息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登陆</w:t>
      </w:r>
      <w:r>
        <w:rPr>
          <w:rFonts w:ascii="等线" w:hAnsi="等线" w:eastAsia="等线"/>
          <w:sz w:val="32"/>
          <w:szCs w:val="32"/>
        </w:rPr>
        <w:t>平台后，点击</w:t>
      </w:r>
      <w:r>
        <w:rPr>
          <w:rFonts w:hint="eastAsia" w:ascii="等线" w:hAnsi="等线" w:eastAsia="等线"/>
          <w:sz w:val="32"/>
          <w:szCs w:val="32"/>
        </w:rPr>
        <w:t>屏幕</w:t>
      </w:r>
      <w:r>
        <w:rPr>
          <w:rFonts w:ascii="等线" w:hAnsi="等线" w:eastAsia="等线"/>
          <w:sz w:val="32"/>
          <w:szCs w:val="32"/>
        </w:rPr>
        <w:t>右上角</w:t>
      </w:r>
      <w:r>
        <w:rPr>
          <w:rFonts w:hint="eastAsia" w:ascii="等线" w:hAnsi="等线" w:eastAsia="等线"/>
          <w:sz w:val="32"/>
          <w:szCs w:val="32"/>
        </w:rPr>
        <w:t>人形</w:t>
      </w:r>
      <w:r>
        <w:rPr>
          <w:rFonts w:ascii="等线" w:hAnsi="等线" w:eastAsia="等线"/>
          <w:sz w:val="32"/>
          <w:szCs w:val="32"/>
        </w:rPr>
        <w:t>图标，进入</w:t>
      </w:r>
      <w:r>
        <w:rPr>
          <w:rFonts w:hint="eastAsia" w:ascii="等线" w:hAnsi="等线" w:eastAsia="等线"/>
          <w:sz w:val="32"/>
          <w:szCs w:val="32"/>
        </w:rPr>
        <w:t>教师</w:t>
      </w:r>
      <w:r>
        <w:rPr>
          <w:rFonts w:ascii="等线" w:hAnsi="等线" w:eastAsia="等线"/>
          <w:sz w:val="32"/>
          <w:szCs w:val="32"/>
        </w:rPr>
        <w:t>个人信息管理页面。</w:t>
      </w:r>
    </w:p>
    <w:p>
      <w:pPr>
        <w:rPr>
          <w:rFonts w:hint="eastAsia" w:ascii="等线" w:hAnsi="等线" w:eastAsia="等线"/>
          <w:sz w:val="24"/>
          <w:szCs w:val="24"/>
        </w:rPr>
      </w:pPr>
    </w:p>
    <w:p>
      <w:pPr>
        <w:rPr>
          <w:rFonts w:hint="eastAsia" w:ascii="等线" w:hAnsi="等线" w:eastAsia="等线"/>
          <w:sz w:val="24"/>
          <w:szCs w:val="24"/>
        </w:rPr>
      </w:pPr>
      <w:r>
        <w:rPr>
          <w:rFonts w:ascii="等线" w:hAnsi="等线" w:eastAsia="等线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5274310" cy="363220"/>
            <wp:effectExtent l="0" t="0" r="2540" b="17780"/>
            <wp:wrapTopAndBottom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在教师个人信息页面点击“修改个人信息”按钮，开始修改个人信息。注意，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“</w:t>
      </w:r>
      <w:r>
        <w:rPr>
          <w:rFonts w:hint="eastAsia" w:ascii="等线" w:hAnsi="等线" w:eastAsia="等线"/>
          <w:b/>
          <w:bCs/>
          <w:sz w:val="32"/>
          <w:szCs w:val="32"/>
          <w:lang w:val="en-US" w:eastAsia="zh-CN"/>
        </w:rPr>
        <w:t>个人信息”“工作经历”“学习经历”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3个模块以及</w:t>
      </w:r>
      <w:r>
        <w:rPr>
          <w:rFonts w:hint="eastAsia" w:ascii="等线" w:hAnsi="等线" w:eastAsia="等线"/>
          <w:b/>
          <w:bCs/>
          <w:sz w:val="32"/>
          <w:szCs w:val="32"/>
          <w:lang w:val="en-US" w:eastAsia="zh-CN"/>
        </w:rPr>
        <w:t>“教师资格证”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都须填报，且</w:t>
      </w:r>
      <w:r>
        <w:rPr>
          <w:rFonts w:hint="eastAsia" w:ascii="等线" w:hAnsi="等线" w:eastAsia="等线"/>
          <w:sz w:val="32"/>
          <w:szCs w:val="32"/>
        </w:rPr>
        <w:t>带“</w:t>
      </w:r>
      <w:r>
        <w:rPr>
          <w:rFonts w:hint="eastAsia" w:ascii="等线" w:hAnsi="等线" w:eastAsia="等线"/>
          <w:color w:val="FF0000"/>
          <w:sz w:val="32"/>
          <w:szCs w:val="32"/>
        </w:rPr>
        <w:t>＊</w:t>
      </w:r>
      <w:r>
        <w:rPr>
          <w:rFonts w:hint="eastAsia" w:ascii="等线" w:hAnsi="等线" w:eastAsia="等线"/>
          <w:sz w:val="32"/>
          <w:szCs w:val="32"/>
        </w:rPr>
        <w:t>＂标志的都是必填项。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等线" w:hAnsi="等线" w:eastAsia="等线"/>
          <w:sz w:val="32"/>
          <w:szCs w:val="32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"C:\\Users\\lenovo\\AppData\\Roaming\\Tencent\\Users\\972824918\\QQ\\WinTemp\\RichOle\\XALPUJLD`ZV%Q[}NAXRJF1K.png"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22875" cy="1115695"/>
            <wp:effectExtent l="0" t="0" r="15875" b="8255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等线" w:hAnsi="等线" w:eastAsia="等线"/>
          <w:sz w:val="24"/>
          <w:szCs w:val="24"/>
        </w:rPr>
      </w:pPr>
      <w:r>
        <w:rPr>
          <w:rFonts w:ascii="等线" w:hAnsi="等线" w:eastAsia="等线"/>
          <w:sz w:val="24"/>
          <w:szCs w:val="24"/>
        </w:rPr>
        <w:drawing>
          <wp:inline distT="0" distB="0" distL="114300" distR="114300">
            <wp:extent cx="5271770" cy="2270125"/>
            <wp:effectExtent l="0" t="0" r="5080" b="158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"C:\\Users\\lenovo\\AppData\\Roaming\\Tencent\\Users\\972824918\\QQ\\WinTemp\\RichOle\\FOXTDF~KU@DEJ[PJ[(0O[9L.png"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23230" cy="1500505"/>
            <wp:effectExtent l="0" t="0" r="1270" b="4445"/>
            <wp:docPr id="1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  <w:lang w:eastAsia="zh-CN"/>
        </w:rPr>
      </w:pPr>
      <w:r>
        <w:rPr>
          <w:rFonts w:hint="eastAsia" w:ascii="等线" w:hAnsi="等线" w:eastAsia="等线"/>
          <w:sz w:val="32"/>
          <w:szCs w:val="32"/>
          <w:lang w:eastAsia="zh-CN"/>
        </w:rPr>
        <w:t>个人信息中“岗位信息”一栏中相对应填报规律如下：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line="21" w:lineRule="atLeast"/>
        <w:jc w:val="left"/>
        <w:rPr>
          <w:rFonts w:hint="eastAsia" w:ascii="等线" w:hAnsi="等线" w:eastAsia="等线"/>
          <w:sz w:val="32"/>
          <w:szCs w:val="32"/>
          <w:lang w:val="en-US" w:eastAsia="zh-CN"/>
        </w:rPr>
      </w:pPr>
      <w:r>
        <w:rPr>
          <w:rFonts w:hint="eastAsia" w:ascii="等线" w:hAnsi="等线" w:eastAsia="等线"/>
          <w:sz w:val="32"/>
          <w:szCs w:val="32"/>
          <w:lang w:val="en-US" w:eastAsia="zh-CN"/>
        </w:rPr>
        <w:t>职称“高级教师”对应的是“高级讲师”（副高级职称）：五、六、七（</w:t>
      </w:r>
      <w:r>
        <w:rPr>
          <w:rFonts w:hint="default" w:ascii="等线" w:hAnsi="等线" w:eastAsia="等线"/>
          <w:sz w:val="32"/>
          <w:szCs w:val="32"/>
          <w:lang w:val="en-US" w:eastAsia="zh-CN"/>
        </w:rPr>
        <w:t>专业岗位等级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  <w:lang w:val="en-US" w:eastAsia="zh-CN"/>
        </w:rPr>
      </w:pPr>
      <w:r>
        <w:rPr>
          <w:rFonts w:hint="eastAsia" w:ascii="等线" w:hAnsi="等线" w:eastAsia="等线"/>
          <w:sz w:val="32"/>
          <w:szCs w:val="32"/>
          <w:lang w:val="en-US" w:eastAsia="zh-CN"/>
        </w:rPr>
        <w:t>“一级教师”对应的是讲师“中级职称”：八、九、十（</w:t>
      </w:r>
      <w:r>
        <w:rPr>
          <w:rFonts w:hint="default" w:ascii="等线" w:hAnsi="等线" w:eastAsia="等线"/>
          <w:sz w:val="32"/>
          <w:szCs w:val="32"/>
          <w:lang w:val="en-US" w:eastAsia="zh-CN"/>
        </w:rPr>
        <w:t>专业岗位等级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  <w:lang w:val="en-US" w:eastAsia="zh-CN"/>
        </w:rPr>
      </w:pPr>
      <w:r>
        <w:rPr>
          <w:rFonts w:hint="eastAsia" w:ascii="等线" w:hAnsi="等线" w:eastAsia="等线"/>
          <w:sz w:val="32"/>
          <w:szCs w:val="32"/>
          <w:lang w:val="en-US" w:eastAsia="zh-CN"/>
        </w:rPr>
        <w:t>“二级教师”对应的是助理讲师“初级职称”：十一、十二（</w:t>
      </w:r>
      <w:r>
        <w:rPr>
          <w:rFonts w:hint="default" w:ascii="等线" w:hAnsi="等线" w:eastAsia="等线"/>
          <w:sz w:val="32"/>
          <w:szCs w:val="32"/>
          <w:lang w:val="en-US" w:eastAsia="zh-CN"/>
        </w:rPr>
        <w:t>专业岗位等级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  <w:lang w:val="en-US" w:eastAsia="zh-CN"/>
        </w:rPr>
      </w:pPr>
      <w:r>
        <w:rPr>
          <w:rFonts w:hint="eastAsia" w:ascii="等线" w:hAnsi="等线" w:eastAsia="等线"/>
          <w:sz w:val="32"/>
          <w:szCs w:val="32"/>
          <w:lang w:val="en-US" w:eastAsia="zh-CN"/>
        </w:rPr>
        <w:t>“三级教师”对应的是教员“初级职称”：十三（</w:t>
      </w:r>
      <w:r>
        <w:rPr>
          <w:rFonts w:hint="default" w:ascii="等线" w:hAnsi="等线" w:eastAsia="等线"/>
          <w:sz w:val="32"/>
          <w:szCs w:val="32"/>
          <w:lang w:val="en-US" w:eastAsia="zh-CN"/>
        </w:rPr>
        <w:t>专业岗位等级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等线" w:hAnsi="等线" w:eastAsia="等线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"C:\\Users\\lenovo\\AppData\\Roaming\\Tencent\\Users\\972824918\\QQ\\WinTemp\\RichOle\\@G_`IR2C$4UICRPOP`V1C_T.png"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773035" cy="1322070"/>
            <wp:effectExtent l="0" t="0" r="18415" b="11430"/>
            <wp:docPr id="1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修改完毕个人信息之后，点击页面底部“保存本页”按钮，进行保存。</w:t>
      </w:r>
    </w:p>
    <w:p>
      <w:pPr>
        <w:jc w:val="center"/>
        <w:rPr>
          <w:rFonts w:hint="eastAsia" w:ascii="等线" w:hAnsi="等线" w:eastAsia="等线"/>
          <w:sz w:val="24"/>
          <w:szCs w:val="24"/>
        </w:rPr>
      </w:pPr>
      <w:r>
        <w:rPr>
          <w:rFonts w:ascii="等线" w:hAnsi="等线" w:eastAsia="等线"/>
          <w:sz w:val="24"/>
          <w:szCs w:val="24"/>
        </w:rPr>
        <w:drawing>
          <wp:inline distT="0" distB="0" distL="114300" distR="114300">
            <wp:extent cx="4495165" cy="657225"/>
            <wp:effectExtent l="0" t="0" r="63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个人信息、工作经历和学习经历都保存完毕之后，点击页面最底部的“提交审核”按钮进行提交。</w:t>
      </w:r>
    </w:p>
    <w:p>
      <w:pPr>
        <w:jc w:val="center"/>
        <w:rPr>
          <w:rFonts w:hint="eastAsia" w:ascii="等线" w:hAnsi="等线" w:eastAsia="等线"/>
          <w:sz w:val="24"/>
          <w:szCs w:val="24"/>
        </w:rPr>
      </w:pPr>
      <w:r>
        <w:rPr>
          <w:rFonts w:ascii="等线" w:hAnsi="等线" w:eastAsia="等线"/>
          <w:sz w:val="24"/>
          <w:szCs w:val="24"/>
        </w:rPr>
        <w:drawing>
          <wp:inline distT="0" distB="0" distL="114300" distR="114300">
            <wp:extent cx="3723640" cy="438150"/>
            <wp:effectExtent l="0" t="0" r="10160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 w:ascii="等线" w:hAnsi="等线" w:eastAsia="等线"/>
          <w:sz w:val="32"/>
          <w:szCs w:val="32"/>
        </w:rPr>
        <w:t>以上操作完成之后，等待校级管理员审核即可完成教师信息更新工作。</w:t>
      </w: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E79A"/>
    <w:multiLevelType w:val="singleLevel"/>
    <w:tmpl w:val="58AFE79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E2714"/>
    <w:rsid w:val="280E27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new"/>
    <w:basedOn w:val="4"/>
    <w:uiPriority w:val="0"/>
    <w:rPr>
      <w:color w:val="999999"/>
    </w:rPr>
  </w:style>
  <w:style w:type="character" w:customStyle="1" w:styleId="14">
    <w:name w:val="hour_am"/>
    <w:basedOn w:val="4"/>
    <w:uiPriority w:val="0"/>
  </w:style>
  <w:style w:type="character" w:customStyle="1" w:styleId="15">
    <w:name w:val="hover1"/>
    <w:basedOn w:val="4"/>
    <w:uiPriority w:val="0"/>
    <w:rPr>
      <w:shd w:val="clear" w:fill="EEEEEE"/>
    </w:rPr>
  </w:style>
  <w:style w:type="character" w:customStyle="1" w:styleId="16">
    <w:name w:val="hover2"/>
    <w:basedOn w:val="4"/>
    <w:uiPriority w:val="0"/>
    <w:rPr>
      <w:shd w:val="clear" w:fill="EEEEEE"/>
    </w:rPr>
  </w:style>
  <w:style w:type="character" w:customStyle="1" w:styleId="17">
    <w:name w:val="old"/>
    <w:basedOn w:val="4"/>
    <w:uiPriority w:val="0"/>
    <w:rPr>
      <w:color w:val="999999"/>
    </w:rPr>
  </w:style>
  <w:style w:type="character" w:customStyle="1" w:styleId="18">
    <w:name w:val="old1"/>
    <w:basedOn w:val="4"/>
    <w:uiPriority w:val="0"/>
    <w:rPr>
      <w:color w:val="999999"/>
    </w:rPr>
  </w:style>
  <w:style w:type="character" w:customStyle="1" w:styleId="19">
    <w:name w:val="glyphicon2"/>
    <w:basedOn w:val="4"/>
    <w:uiPriority w:val="0"/>
  </w:style>
  <w:style w:type="character" w:customStyle="1" w:styleId="20">
    <w:name w:val="hour_pm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2017-02-24T07:40:00Z</dcterms:created>
  <dc:creator>lenovo</dc:creator>
  <cp:lastModifiedBy>lenovo</cp:lastModifiedBy>
  <dcterms:modified xsi:type="dcterms:W3CDTF">2017-02-24T08:15:03Z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