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400" w:afterAutospacing="0" w:line="400" w:lineRule="atLeast"/>
        <w:ind w:left="0" w:right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1"/>
          <w:szCs w:val="21"/>
        </w:rPr>
      </w:pPr>
      <w:bookmarkStart w:id="0" w:name="_GoBack"/>
      <w:r>
        <w:rPr>
          <w:rStyle w:val="6"/>
          <w:rFonts w:hint="eastAsia" w:ascii="宋体" w:hAnsi="宋体" w:eastAsia="宋体" w:cs="宋体"/>
          <w:b/>
          <w:i w:val="0"/>
          <w:iCs w:val="0"/>
          <w:caps w:val="0"/>
          <w:color w:val="C09853"/>
          <w:spacing w:val="0"/>
          <w:sz w:val="21"/>
          <w:szCs w:val="21"/>
          <w:shd w:val="clear" w:fill="FCF8E3"/>
        </w:rPr>
        <w:t>2022-2023学年第二学期学生工作总结暨培训会顺利召开</w:t>
      </w:r>
    </w:p>
    <w:bookmarkEnd w:id="0"/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为提高我校学生工作的整体效能，进一步总结交流工作经验，提升学生管理教师的育人能力和工作水平，6月28日，我校学生工作总结暨班主任培训会在教学楼105室召开。学生管理教师、全体班主任、辅导员参加了本次会议，校党委委员、学生工作分管领导屠建军老师出席了会议，会议由学生科负责人张剑老师主持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张剑老师作本学期学生工作总结报告。本学期，学生工作躬耕不辍、行路不止。围绕文明创建为抓手，以国防教育、劳动教育、心理健康教育为特色，重视学生管理队伍建设、家委会建设，在学生中树立典型、推进仪式教育、素养活动、就业服务工作，聚焦铸魂育人，打造细实学工，顺利完成了各项任务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</w:rPr>
        <w:t xml:space="preserve">      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</w:rPr>
        <w:drawing>
          <wp:inline distT="0" distB="0" distL="114300" distR="114300">
            <wp:extent cx="4056380" cy="5676900"/>
            <wp:effectExtent l="0" t="0" r="7620" b="12700"/>
            <wp:docPr id="1" name="图片 2" descr="16880200974709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688020097470961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56380" cy="56769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屠建军、张剑为第六届上海市中等职业学校班主任基本功大赛获奖班主任、2022-2023学年第二学期特色班级、2022-2023学年第二学期文明班级颁奖。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在班主任交流发言的环节中，王哲、郭诗群、吴景涵分别就专职班主任工作、特色育人班级工作、大专学生就业升学工作分享了自己的心得与体会。他们在班级管理与学生工作中所表现出的智慧值得学习借鉴，同时他们对班主任工作高度的责任心也令人动容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</w:rPr>
        <w:drawing>
          <wp:inline distT="0" distB="0" distL="114300" distR="114300">
            <wp:extent cx="4996180" cy="3329305"/>
            <wp:effectExtent l="0" t="0" r="7620" b="23495"/>
            <wp:docPr id="2" name="图片 3" descr="16880201093665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688020109366548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96180" cy="33293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上海市班主任带头人、工作室主持人杨春平老师为大家带来《专业赋能，让家校沟通更流畅》讲座。杨老师聚焦“家校共育”，从“背景：家校沟通之殇”、“价值：家校沟通之意”和“实践：家校沟通之策”三个方面进行分享，逐层递进，娓娓道来。杨老师指出，三个不同阶段的家校关系，分别是“交换信息”“协调配合”以及“共情双赢”，班主任老师当追求和家长形成伙伴式共同成长的合作关系，共同制定目标，邀请家长参与活动，共享教育资源，最终分享教育成果。伙伴式共同成长的合作关系的核心是双方主动参与、共同分担、互动共赢、共同成长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  <w:bdr w:val="none" w:color="auto" w:sz="0" w:space="0"/>
        </w:rPr>
        <w:drawing>
          <wp:inline distT="0" distB="0" distL="114300" distR="114300">
            <wp:extent cx="5209540" cy="3471545"/>
            <wp:effectExtent l="0" t="0" r="22860" b="8255"/>
            <wp:docPr id="3" name="图片 4" descr="1688020118828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1688020118828202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09540" cy="34715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屠建军作总结讲话。他对本学期获得表彰的班主任表示祝贺和肯定。他指出，作为恢复线下教学的第一个学期，在大家的共同努力下，学生精神面貌良好，学习生活氛围和谐。回顾一学期的学生工作，我校学生工作在取得标志性突破的同时，常规特色工作也在稳步开展、形式创新。先进典型的树立和学生活动的蓬勃开展，让学生真正成为校园的主人。针对管理体系不足、考核评家体系不够科学等问题，屠老师也提出了下阶段开展工作的要求。一是以班主任考核和学生手机管理为抓手，强化制度育人。二是加强班主任培训、班主任基本功培养，推进学生工作队伍育人。三是努力为学生创造机会、提供舞台，提升学生综合素养，建设活动育人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200" w:afterAutospacing="0" w:line="34" w:lineRule="atLeast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1"/>
          <w:szCs w:val="21"/>
        </w:rPr>
        <w:t>凡是过往，皆为序章。我校将继续踔厉奋发，笃行不怠，努力推动学生工作再上新台阶。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  <w:font w:name="黑体">
    <w:altName w:val="汉仪中黑K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20"/>
      </w:pPr>
      <w:r>
        <w:separator/>
      </w:r>
    </w:p>
  </w:footnote>
  <w:footnote w:type="continuationSeparator" w:id="1">
    <w:p>
      <w:pPr>
        <w:spacing w:line="360" w:lineRule="auto"/>
        <w:ind w:firstLine="4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wZDU5NjlmZTY5YmJjMDhiZWU2NzU1M2U1YjE2MTkifQ=="/>
  </w:docVars>
  <w:rsids>
    <w:rsidRoot w:val="00000000"/>
    <w:rsid w:val="0B284ADA"/>
    <w:rsid w:val="0F1E26FD"/>
    <w:rsid w:val="17B94CE9"/>
    <w:rsid w:val="5F1D005B"/>
    <w:rsid w:val="68AB4DCE"/>
    <w:rsid w:val="7BC228BD"/>
    <w:rsid w:val="AEF9B0A3"/>
    <w:rsid w:val="FFF60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422" w:firstLineChars="200"/>
      <w:jc w:val="both"/>
    </w:pPr>
    <w:rPr>
      <w:rFonts w:asciiTheme="minorAscii" w:hAnsiTheme="minorAsci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447</Words>
  <Characters>451</Characters>
  <Lines>0</Lines>
  <Paragraphs>0</Paragraphs>
  <TotalTime>181</TotalTime>
  <ScaleCrop>false</ScaleCrop>
  <LinksUpToDate>false</LinksUpToDate>
  <CharactersWithSpaces>452</CharactersWithSpaces>
  <Application>WPS Office_5.5.1.7991_F1E327BC-269C-435d-A152-05C5408002CA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2022-04-27T16:57:00Z</dcterms:created>
  <dc:creator>win 10</dc:creator>
  <cp:lastModifiedBy>满天星</cp:lastModifiedBy>
  <dcterms:modified xsi:type="dcterms:W3CDTF">2023-07-29T23:26:34Z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2052-5.5.1.7991</vt:lpwstr>
  </property>
  <property fmtid="{D5CDD505-2E9C-101B-9397-08002B2CF9AE}" pid="3" name="ICV">
    <vt:lpwstr>B12469C6FF384FC0A768524A2928FEB7</vt:lpwstr>
  </property>
</Properties>
</file>