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spacing w:before="0" w:beforeAutospacing="0" w:after="400" w:afterAutospacing="0" w:line="400" w:lineRule="atLeast"/>
        <w:ind w:left="0" w:right="0"/>
        <w:jc w:val="center"/>
        <w:rPr>
          <w:rFonts w:hint="eastAsia" w:ascii="宋体" w:hAnsi="宋体" w:eastAsia="宋体" w:cs="宋体"/>
          <w:i w:val="0"/>
          <w:iCs w:val="0"/>
          <w:caps w:val="0"/>
          <w:color w:val="333333"/>
          <w:spacing w:val="0"/>
          <w:sz w:val="21"/>
          <w:szCs w:val="21"/>
        </w:rPr>
      </w:pPr>
      <w:bookmarkStart w:id="0" w:name="_GoBack"/>
      <w:r>
        <w:rPr>
          <w:rStyle w:val="6"/>
          <w:rFonts w:hint="eastAsia" w:ascii="宋体" w:hAnsi="宋体" w:eastAsia="宋体" w:cs="宋体"/>
          <w:b/>
          <w:i w:val="0"/>
          <w:iCs w:val="0"/>
          <w:caps w:val="0"/>
          <w:color w:val="C09853"/>
          <w:spacing w:val="0"/>
          <w:sz w:val="21"/>
          <w:szCs w:val="21"/>
          <w:shd w:val="clear" w:fill="FCF8E3"/>
        </w:rPr>
        <w:t>上海市建筑工程学校实训中心管理系统维护项目比价公告</w:t>
      </w:r>
    </w:p>
    <w:bookmarkEnd w:id="0"/>
    <w:p>
      <w:pPr>
        <w:pStyle w:val="3"/>
        <w:keepNext w:val="0"/>
        <w:keepLines w:val="0"/>
        <w:widowControl/>
        <w:suppressLineNumbers w:val="0"/>
        <w:spacing w:before="0" w:beforeAutospacing="0" w:after="200" w:afterAutospacing="0" w:line="34" w:lineRule="atLeast"/>
        <w:ind w:left="0" w:right="0"/>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上海市建筑工程学校</w:t>
      </w:r>
    </w:p>
    <w:p>
      <w:pPr>
        <w:pStyle w:val="3"/>
        <w:keepNext w:val="0"/>
        <w:keepLines w:val="0"/>
        <w:widowControl/>
        <w:suppressLineNumbers w:val="0"/>
        <w:spacing w:before="0" w:beforeAutospacing="0" w:after="200" w:afterAutospacing="0" w:line="34" w:lineRule="atLeast"/>
        <w:ind w:left="0" w:right="0"/>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  实训中心管理系统维护项目  比价公告</w:t>
      </w:r>
    </w:p>
    <w:p>
      <w:pPr>
        <w:pStyle w:val="3"/>
        <w:keepNext w:val="0"/>
        <w:keepLines w:val="0"/>
        <w:widowControl/>
        <w:suppressLineNumbers w:val="0"/>
        <w:spacing w:before="0" w:beforeAutospacing="0" w:after="200" w:afterAutospacing="0" w:line="34" w:lineRule="atLeast"/>
        <w:ind w:left="0" w:right="0"/>
        <w:rPr>
          <w:rFonts w:hint="eastAsia" w:ascii="宋体" w:hAnsi="宋体" w:eastAsia="宋体" w:cs="宋体"/>
          <w:sz w:val="21"/>
          <w:szCs w:val="21"/>
        </w:rPr>
      </w:pPr>
      <w:r>
        <w:rPr>
          <w:rStyle w:val="6"/>
          <w:rFonts w:hint="eastAsia" w:ascii="宋体" w:hAnsi="宋体" w:eastAsia="宋体" w:cs="宋体"/>
          <w:b/>
          <w:bCs/>
          <w:i w:val="0"/>
          <w:iCs w:val="0"/>
          <w:caps w:val="0"/>
          <w:color w:val="000000"/>
          <w:spacing w:val="0"/>
          <w:sz w:val="21"/>
          <w:szCs w:val="21"/>
        </w:rPr>
        <w:t>一、项目基本情况</w:t>
      </w:r>
    </w:p>
    <w:p>
      <w:pPr>
        <w:pStyle w:val="3"/>
        <w:keepNext w:val="0"/>
        <w:keepLines w:val="0"/>
        <w:widowControl/>
        <w:suppressLineNumbers w:val="0"/>
        <w:spacing w:before="0" w:beforeAutospacing="0" w:after="200" w:afterAutospacing="0" w:line="34" w:lineRule="atLeast"/>
        <w:ind w:left="0" w:right="0"/>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项目名称：实训中心管理系统维护项目</w:t>
      </w:r>
    </w:p>
    <w:p>
      <w:pPr>
        <w:pStyle w:val="3"/>
        <w:keepNext w:val="0"/>
        <w:keepLines w:val="0"/>
        <w:widowControl/>
        <w:suppressLineNumbers w:val="0"/>
        <w:spacing w:before="0" w:beforeAutospacing="0" w:after="200" w:afterAutospacing="0" w:line="34" w:lineRule="atLeast"/>
        <w:ind w:left="0" w:right="0"/>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采购方式：三方比价</w:t>
      </w:r>
    </w:p>
    <w:p>
      <w:pPr>
        <w:pStyle w:val="3"/>
        <w:keepNext w:val="0"/>
        <w:keepLines w:val="0"/>
        <w:widowControl/>
        <w:suppressLineNumbers w:val="0"/>
        <w:spacing w:before="0" w:beforeAutospacing="0" w:after="200" w:afterAutospacing="0" w:line="34" w:lineRule="atLeast"/>
        <w:ind w:left="0" w:right="0"/>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预算金额：9.8万元（人民币）</w:t>
      </w:r>
    </w:p>
    <w:p>
      <w:pPr>
        <w:pStyle w:val="3"/>
        <w:keepNext w:val="0"/>
        <w:keepLines w:val="0"/>
        <w:widowControl/>
        <w:suppressLineNumbers w:val="0"/>
        <w:spacing w:before="0" w:beforeAutospacing="0" w:after="200" w:afterAutospacing="0" w:line="34" w:lineRule="atLeast"/>
        <w:ind w:left="0" w:right="0"/>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交付地点：上海市建筑工程学校</w:t>
      </w:r>
    </w:p>
    <w:p>
      <w:pPr>
        <w:pStyle w:val="3"/>
        <w:keepNext w:val="0"/>
        <w:keepLines w:val="0"/>
        <w:widowControl/>
        <w:suppressLineNumbers w:val="0"/>
        <w:spacing w:before="0" w:beforeAutospacing="0" w:after="200" w:afterAutospacing="0" w:line="34" w:lineRule="atLeast"/>
        <w:ind w:left="0" w:right="0"/>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合同履行期限：1年</w:t>
      </w:r>
    </w:p>
    <w:p>
      <w:pPr>
        <w:pStyle w:val="3"/>
        <w:keepNext w:val="0"/>
        <w:keepLines w:val="0"/>
        <w:widowControl/>
        <w:suppressLineNumbers w:val="0"/>
        <w:spacing w:before="0" w:beforeAutospacing="0" w:after="200" w:afterAutospacing="0" w:line="34" w:lineRule="atLeast"/>
        <w:ind w:left="0" w:right="0"/>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 </w:t>
      </w:r>
    </w:p>
    <w:p>
      <w:pPr>
        <w:pStyle w:val="3"/>
        <w:keepNext w:val="0"/>
        <w:keepLines w:val="0"/>
        <w:widowControl/>
        <w:suppressLineNumbers w:val="0"/>
        <w:spacing w:before="0" w:beforeAutospacing="0" w:after="200" w:afterAutospacing="0" w:line="34" w:lineRule="atLeast"/>
        <w:ind w:left="0" w:right="0"/>
        <w:rPr>
          <w:rFonts w:hint="eastAsia" w:ascii="宋体" w:hAnsi="宋体" w:eastAsia="宋体" w:cs="宋体"/>
          <w:sz w:val="21"/>
          <w:szCs w:val="21"/>
        </w:rPr>
      </w:pPr>
      <w:r>
        <w:rPr>
          <w:rStyle w:val="6"/>
          <w:rFonts w:hint="eastAsia" w:ascii="宋体" w:hAnsi="宋体" w:eastAsia="宋体" w:cs="宋体"/>
          <w:b/>
          <w:bCs/>
          <w:i w:val="0"/>
          <w:iCs w:val="0"/>
          <w:caps w:val="0"/>
          <w:color w:val="000000"/>
          <w:spacing w:val="0"/>
          <w:sz w:val="21"/>
          <w:szCs w:val="21"/>
        </w:rPr>
        <w:t>二、报价人资格要求：</w:t>
      </w:r>
    </w:p>
    <w:p>
      <w:pPr>
        <w:pStyle w:val="3"/>
        <w:keepNext w:val="0"/>
        <w:keepLines w:val="0"/>
        <w:widowControl/>
        <w:suppressLineNumbers w:val="0"/>
        <w:spacing w:before="0" w:beforeAutospacing="0" w:after="200" w:afterAutospacing="0" w:line="34" w:lineRule="atLeast"/>
        <w:ind w:left="0" w:right="0"/>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1.满足《中华人民共和国政府采购法》第二十二条规定；</w:t>
      </w:r>
    </w:p>
    <w:p>
      <w:pPr>
        <w:pStyle w:val="3"/>
        <w:keepNext w:val="0"/>
        <w:keepLines w:val="0"/>
        <w:widowControl/>
        <w:suppressLineNumbers w:val="0"/>
        <w:spacing w:before="0" w:beforeAutospacing="0" w:after="200" w:afterAutospacing="0" w:line="34" w:lineRule="atLeast"/>
        <w:ind w:left="0" w:right="0"/>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2.落实政府采购政策需满足的资格要求：</w:t>
      </w:r>
    </w:p>
    <w:p>
      <w:pPr>
        <w:pStyle w:val="3"/>
        <w:keepNext w:val="0"/>
        <w:keepLines w:val="0"/>
        <w:widowControl/>
        <w:suppressLineNumbers w:val="0"/>
        <w:spacing w:before="0" w:beforeAutospacing="0" w:after="200" w:afterAutospacing="0" w:line="34" w:lineRule="atLeast"/>
        <w:ind w:left="0" w:right="0"/>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促进中小企业、监狱企业、福利企业发展；</w:t>
      </w:r>
    </w:p>
    <w:p>
      <w:pPr>
        <w:pStyle w:val="3"/>
        <w:keepNext w:val="0"/>
        <w:keepLines w:val="0"/>
        <w:widowControl/>
        <w:suppressLineNumbers w:val="0"/>
        <w:spacing w:before="0" w:beforeAutospacing="0" w:after="200" w:afterAutospacing="0" w:line="34" w:lineRule="atLeast"/>
        <w:ind w:left="0" w:right="0"/>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3.本项目的特定资格要求：</w:t>
      </w:r>
    </w:p>
    <w:p>
      <w:pPr>
        <w:pStyle w:val="3"/>
        <w:keepNext w:val="0"/>
        <w:keepLines w:val="0"/>
        <w:widowControl/>
        <w:suppressLineNumbers w:val="0"/>
        <w:spacing w:before="0" w:beforeAutospacing="0" w:after="200" w:afterAutospacing="0" w:line="34" w:lineRule="atLeast"/>
        <w:ind w:left="0" w:right="0"/>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1）未列入“信用中国”网站（www.creditchina.gov.cn）失信被执行人名单，重大税收违法案件当事人名单和中国政府采购网（www.ccgp.gov.cn）的政府采购严重违法失信行为记录名单的供应商；</w:t>
      </w:r>
    </w:p>
    <w:p>
      <w:pPr>
        <w:pStyle w:val="3"/>
        <w:keepNext w:val="0"/>
        <w:keepLines w:val="0"/>
        <w:widowControl/>
        <w:suppressLineNumbers w:val="0"/>
        <w:spacing w:before="0" w:beforeAutospacing="0" w:after="200" w:afterAutospacing="0" w:line="34" w:lineRule="atLeast"/>
        <w:ind w:left="0" w:right="0"/>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2）其他资格要求：（1）具有固定的经营、生产场所及服务、生产人员，且能提供良好的技术、服务支持；（2）采购项目需要落实的政府采购政策情况：促进中小企业、监狱企业、福利企业发展；（3）本项目不接受联合体报价；（4）本项目不接受进口产品。</w:t>
      </w:r>
    </w:p>
    <w:p>
      <w:pPr>
        <w:pStyle w:val="3"/>
        <w:keepNext w:val="0"/>
        <w:keepLines w:val="0"/>
        <w:widowControl/>
        <w:suppressLineNumbers w:val="0"/>
        <w:spacing w:before="0" w:beforeAutospacing="0" w:after="200" w:afterAutospacing="0" w:line="34" w:lineRule="atLeast"/>
        <w:ind w:left="0" w:right="0"/>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 </w:t>
      </w:r>
    </w:p>
    <w:p>
      <w:pPr>
        <w:pStyle w:val="3"/>
        <w:keepNext w:val="0"/>
        <w:keepLines w:val="0"/>
        <w:widowControl/>
        <w:suppressLineNumbers w:val="0"/>
        <w:spacing w:before="0" w:beforeAutospacing="0" w:after="200" w:afterAutospacing="0" w:line="34" w:lineRule="atLeast"/>
        <w:ind w:left="0" w:right="0"/>
        <w:rPr>
          <w:rFonts w:hint="eastAsia" w:ascii="宋体" w:hAnsi="宋体" w:eastAsia="宋体" w:cs="宋体"/>
          <w:sz w:val="21"/>
          <w:szCs w:val="21"/>
        </w:rPr>
      </w:pPr>
      <w:r>
        <w:rPr>
          <w:rStyle w:val="6"/>
          <w:rFonts w:hint="eastAsia" w:ascii="宋体" w:hAnsi="宋体" w:eastAsia="宋体" w:cs="宋体"/>
          <w:b/>
          <w:bCs/>
          <w:i w:val="0"/>
          <w:iCs w:val="0"/>
          <w:caps w:val="0"/>
          <w:color w:val="000000"/>
          <w:spacing w:val="0"/>
          <w:sz w:val="21"/>
          <w:szCs w:val="21"/>
        </w:rPr>
        <w:t>三、获取比价文件</w:t>
      </w:r>
    </w:p>
    <w:p>
      <w:pPr>
        <w:pStyle w:val="3"/>
        <w:keepNext w:val="0"/>
        <w:keepLines w:val="0"/>
        <w:widowControl/>
        <w:suppressLineNumbers w:val="0"/>
        <w:spacing w:before="0" w:beforeAutospacing="0" w:after="200" w:afterAutospacing="0" w:line="34" w:lineRule="atLeast"/>
        <w:ind w:left="0" w:right="0"/>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时间：2023年5月26日 至 2023年5月29日，每天上午9:30至11:00，下午13:30至15:00。（北京时间，法定节假日除外）</w:t>
      </w:r>
    </w:p>
    <w:p>
      <w:pPr>
        <w:pStyle w:val="3"/>
        <w:keepNext w:val="0"/>
        <w:keepLines w:val="0"/>
        <w:widowControl/>
        <w:suppressLineNumbers w:val="0"/>
        <w:spacing w:before="0" w:beforeAutospacing="0" w:after="200" w:afterAutospacing="0" w:line="34" w:lineRule="atLeast"/>
        <w:ind w:left="0" w:right="0"/>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地点：上海市闵行区龙吴路4989号</w:t>
      </w:r>
    </w:p>
    <w:p>
      <w:pPr>
        <w:pStyle w:val="3"/>
        <w:keepNext w:val="0"/>
        <w:keepLines w:val="0"/>
        <w:widowControl/>
        <w:suppressLineNumbers w:val="0"/>
        <w:spacing w:before="0" w:beforeAutospacing="0" w:after="200" w:afterAutospacing="0" w:line="34" w:lineRule="atLeast"/>
        <w:ind w:left="0" w:right="0"/>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线上获取资料方式，联系邮箱：cgzx@shjgxx.edu.cn</w:t>
      </w:r>
    </w:p>
    <w:p>
      <w:pPr>
        <w:pStyle w:val="3"/>
        <w:keepNext w:val="0"/>
        <w:keepLines w:val="0"/>
        <w:widowControl/>
        <w:suppressLineNumbers w:val="0"/>
        <w:spacing w:before="0" w:beforeAutospacing="0" w:after="200" w:afterAutospacing="0" w:line="34" w:lineRule="atLeast"/>
        <w:ind w:left="0" w:right="0"/>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有意向的供应商可在上述时间内参与报名及获取比价文件。</w:t>
      </w:r>
    </w:p>
    <w:p>
      <w:pPr>
        <w:pStyle w:val="3"/>
        <w:keepNext w:val="0"/>
        <w:keepLines w:val="0"/>
        <w:widowControl/>
        <w:suppressLineNumbers w:val="0"/>
        <w:spacing w:before="0" w:beforeAutospacing="0" w:after="200" w:afterAutospacing="0" w:line="34" w:lineRule="atLeast"/>
        <w:ind w:left="0" w:right="0"/>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电话：021-34173865</w:t>
      </w:r>
    </w:p>
    <w:p>
      <w:pPr>
        <w:pStyle w:val="3"/>
        <w:keepNext w:val="0"/>
        <w:keepLines w:val="0"/>
        <w:widowControl/>
        <w:suppressLineNumbers w:val="0"/>
        <w:spacing w:before="0" w:beforeAutospacing="0" w:after="200" w:afterAutospacing="0" w:line="34" w:lineRule="atLeast"/>
        <w:ind w:left="0" w:right="0"/>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 </w:t>
      </w:r>
    </w:p>
    <w:p>
      <w:pPr>
        <w:pStyle w:val="3"/>
        <w:keepNext w:val="0"/>
        <w:keepLines w:val="0"/>
        <w:widowControl/>
        <w:suppressLineNumbers w:val="0"/>
        <w:spacing w:before="0" w:beforeAutospacing="0" w:after="200" w:afterAutospacing="0" w:line="34" w:lineRule="atLeast"/>
        <w:ind w:left="0" w:right="0"/>
        <w:rPr>
          <w:rFonts w:hint="eastAsia" w:ascii="宋体" w:hAnsi="宋体" w:eastAsia="宋体" w:cs="宋体"/>
          <w:sz w:val="21"/>
          <w:szCs w:val="21"/>
        </w:rPr>
      </w:pPr>
      <w:r>
        <w:rPr>
          <w:rStyle w:val="6"/>
          <w:rFonts w:hint="eastAsia" w:ascii="宋体" w:hAnsi="宋体" w:eastAsia="宋体" w:cs="宋体"/>
          <w:b/>
          <w:bCs/>
          <w:i w:val="0"/>
          <w:iCs w:val="0"/>
          <w:caps w:val="0"/>
          <w:color w:val="000000"/>
          <w:spacing w:val="0"/>
          <w:sz w:val="21"/>
          <w:szCs w:val="21"/>
        </w:rPr>
        <w:t>四、比价文件提交</w:t>
      </w:r>
    </w:p>
    <w:p>
      <w:pPr>
        <w:pStyle w:val="3"/>
        <w:keepNext w:val="0"/>
        <w:keepLines w:val="0"/>
        <w:widowControl/>
        <w:suppressLineNumbers w:val="0"/>
        <w:spacing w:before="0" w:beforeAutospacing="0" w:after="200" w:afterAutospacing="0" w:line="34" w:lineRule="atLeast"/>
        <w:ind w:left="0" w:right="0"/>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截止时间：2023年6月2日 09点30分（北京时间）</w:t>
      </w:r>
    </w:p>
    <w:p>
      <w:pPr>
        <w:pStyle w:val="3"/>
        <w:keepNext w:val="0"/>
        <w:keepLines w:val="0"/>
        <w:widowControl/>
        <w:suppressLineNumbers w:val="0"/>
        <w:spacing w:before="0" w:beforeAutospacing="0" w:after="200" w:afterAutospacing="0" w:line="34" w:lineRule="atLeast"/>
        <w:ind w:left="0" w:right="0"/>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地点：上海市闵行区龙吴路4989号</w:t>
      </w:r>
    </w:p>
    <w:p>
      <w:pPr>
        <w:pStyle w:val="3"/>
        <w:keepNext w:val="0"/>
        <w:keepLines w:val="0"/>
        <w:widowControl/>
        <w:suppressLineNumbers w:val="0"/>
        <w:spacing w:before="0" w:beforeAutospacing="0" w:after="200" w:afterAutospacing="0" w:line="34" w:lineRule="atLeast"/>
        <w:ind w:left="0" w:right="0"/>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 </w:t>
      </w:r>
    </w:p>
    <w:p>
      <w:pPr>
        <w:pStyle w:val="3"/>
        <w:keepNext w:val="0"/>
        <w:keepLines w:val="0"/>
        <w:widowControl/>
        <w:suppressLineNumbers w:val="0"/>
        <w:spacing w:before="0" w:beforeAutospacing="0" w:after="200" w:afterAutospacing="0" w:line="34" w:lineRule="atLeast"/>
        <w:ind w:left="0" w:right="0"/>
        <w:rPr>
          <w:rFonts w:hint="eastAsia" w:ascii="宋体" w:hAnsi="宋体" w:eastAsia="宋体" w:cs="宋体"/>
          <w:sz w:val="21"/>
          <w:szCs w:val="21"/>
        </w:rPr>
      </w:pPr>
      <w:r>
        <w:rPr>
          <w:rStyle w:val="6"/>
          <w:rFonts w:hint="eastAsia" w:ascii="宋体" w:hAnsi="宋体" w:eastAsia="宋体" w:cs="宋体"/>
          <w:b/>
          <w:bCs/>
          <w:i w:val="0"/>
          <w:iCs w:val="0"/>
          <w:caps w:val="0"/>
          <w:color w:val="000000"/>
          <w:spacing w:val="0"/>
          <w:sz w:val="21"/>
          <w:szCs w:val="21"/>
        </w:rPr>
        <w:t>五、其他补充事宜</w:t>
      </w:r>
    </w:p>
    <w:p>
      <w:pPr>
        <w:pStyle w:val="3"/>
        <w:keepNext w:val="0"/>
        <w:keepLines w:val="0"/>
        <w:widowControl/>
        <w:suppressLineNumbers w:val="0"/>
        <w:spacing w:before="0" w:beforeAutospacing="0" w:after="200" w:afterAutospacing="0" w:line="34" w:lineRule="atLeast"/>
        <w:ind w:left="0" w:right="0"/>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供应商在获取比价文件时必须提交以下资料原件及加盖公章的复印件留存，原件审阅后退还，如有缺漏，校方有权拒绝其报名。</w:t>
      </w:r>
    </w:p>
    <w:p>
      <w:pPr>
        <w:pStyle w:val="3"/>
        <w:keepNext w:val="0"/>
        <w:keepLines w:val="0"/>
        <w:widowControl/>
        <w:suppressLineNumbers w:val="0"/>
        <w:spacing w:before="0" w:beforeAutospacing="0" w:after="200" w:afterAutospacing="0" w:line="34" w:lineRule="atLeast"/>
        <w:ind w:left="0" w:right="0"/>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1．营业执照（三证合一）；</w:t>
      </w:r>
    </w:p>
    <w:p>
      <w:pPr>
        <w:pStyle w:val="3"/>
        <w:keepNext w:val="0"/>
        <w:keepLines w:val="0"/>
        <w:widowControl/>
        <w:suppressLineNumbers w:val="0"/>
        <w:spacing w:before="0" w:beforeAutospacing="0" w:after="200" w:afterAutospacing="0" w:line="34" w:lineRule="atLeast"/>
        <w:ind w:left="0" w:right="0"/>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2．法定代表人授权书；</w:t>
      </w:r>
    </w:p>
    <w:p>
      <w:pPr>
        <w:pStyle w:val="3"/>
        <w:keepNext w:val="0"/>
        <w:keepLines w:val="0"/>
        <w:widowControl/>
        <w:suppressLineNumbers w:val="0"/>
        <w:spacing w:before="0" w:beforeAutospacing="0" w:after="200" w:afterAutospacing="0" w:line="34" w:lineRule="atLeast"/>
        <w:ind w:left="0" w:right="0"/>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3．法人和被授权代表身份证；</w:t>
      </w:r>
    </w:p>
    <w:p>
      <w:pPr>
        <w:pStyle w:val="3"/>
        <w:keepNext w:val="0"/>
        <w:keepLines w:val="0"/>
        <w:widowControl/>
        <w:suppressLineNumbers w:val="0"/>
        <w:spacing w:before="0" w:beforeAutospacing="0" w:after="200" w:afterAutospacing="0" w:line="34" w:lineRule="atLeast"/>
        <w:ind w:left="0" w:right="0"/>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4．“信用中国”网站、中国政府采购网没有失信行为的证明材料。</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宋体" w:hAnsi="宋体" w:eastAsia="宋体" w:cs="宋体"/>
          <w:sz w:val="21"/>
          <w:szCs w:val="21"/>
        </w:rPr>
      </w:pPr>
    </w:p>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20"/>
      </w:pPr>
      <w:r>
        <w:separator/>
      </w:r>
    </w:p>
  </w:endnote>
  <w:endnote w:type="continuationSeparator" w:id="1">
    <w:p>
      <w:pPr>
        <w:spacing w:line="240" w:lineRule="auto"/>
        <w:ind w:firstLine="42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汉仪书宋二KW"/>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00000000" w:csb1="00000000"/>
  </w:font>
  <w:font w:name="Arial">
    <w:panose1 w:val="020B0604020202020204"/>
    <w:charset w:val="01"/>
    <w:family w:val="swiss"/>
    <w:pitch w:val="default"/>
    <w:sig w:usb0="00000000" w:usb1="00000000" w:usb2="00000000" w:usb3="00000000" w:csb0="00000000" w:csb1="00000000"/>
  </w:font>
  <w:font w:name="黑体">
    <w:altName w:val="汉仪中黑KW"/>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00000000" w:usb1="00000000" w:usb2="00000000" w:usb3="00000000" w:csb0="00000000" w:csb1="00000000"/>
  </w:font>
  <w:font w:name="Symbol">
    <w:altName w:val="Kingsoft Sign"/>
    <w:panose1 w:val="05050102010706020507"/>
    <w:charset w:val="02"/>
    <w:family w:val="roman"/>
    <w:pitch w:val="default"/>
    <w:sig w:usb0="00000000" w:usb1="00000000" w:usb2="00000000" w:usb3="00000000" w:csb0="80000000" w:csb1="00000000"/>
  </w:font>
  <w:font w:name="Calibri">
    <w:altName w:val="Helvetica Neue"/>
    <w:panose1 w:val="020F0502020204030204"/>
    <w:charset w:val="00"/>
    <w:family w:val="swiss"/>
    <w:pitch w:val="default"/>
    <w:sig w:usb0="00000000" w:usb1="00000000" w:usb2="00000001" w:usb3="00000000" w:csb0="0000019F" w:csb1="00000000"/>
  </w:font>
  <w:font w:name="Helvetica Neue">
    <w:panose1 w:val="02000503000000020004"/>
    <w:charset w:val="00"/>
    <w:family w:val="auto"/>
    <w:pitch w:val="default"/>
    <w:sig w:usb0="00000000" w:usb1="00000000" w:usb2="00000000" w:usb3="00000000" w:csb0="00000000" w:csb1="00000000"/>
  </w:font>
  <w:font w:name="汉仪书宋二KW">
    <w:panose1 w:val="00020600040101010101"/>
    <w:charset w:val="86"/>
    <w:family w:val="auto"/>
    <w:pitch w:val="default"/>
    <w:sig w:usb0="00000000" w:usb1="00000000" w:usb2="00000000" w:usb3="00000000" w:csb0="00160000" w:csb1="00000000"/>
  </w:font>
  <w:font w:name="汉仪中黑KW">
    <w:panose1 w:val="00020600040101010101"/>
    <w:charset w:val="86"/>
    <w:family w:val="auto"/>
    <w:pitch w:val="default"/>
    <w:sig w:usb0="00000000" w:usb1="00000000" w:usb2="00000000" w:usb3="00000000" w:csb0="00160000" w:csb1="00000000"/>
  </w:font>
  <w:font w:name="Kingsoft Sign">
    <w:panose1 w:val="05050102010706020507"/>
    <w:charset w:val="00"/>
    <w:family w:val="auto"/>
    <w:pitch w:val="default"/>
    <w:sig w:usb0="00000000" w:usb1="00000000" w:usb2="00000000" w:usb3="00000000" w:csb0="00000000" w:csb1="00000000"/>
  </w:font>
  <w:font w:name="黑体">
    <w:altName w:val="汉仪中黑KW"/>
    <w:panose1 w:val="00000000000000000000"/>
    <w:charset w:val="00"/>
    <w:family w:val="auto"/>
    <w:pitch w:val="default"/>
    <w:sig w:usb0="00000000" w:usb1="00000000" w:usb2="00000000" w:usb3="00000000" w:csb0="0000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ind w:firstLine="420"/>
      </w:pPr>
      <w:r>
        <w:separator/>
      </w:r>
    </w:p>
  </w:footnote>
  <w:footnote w:type="continuationSeparator" w:id="1">
    <w:p>
      <w:pPr>
        <w:spacing w:line="360" w:lineRule="auto"/>
        <w:ind w:firstLine="42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7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WIwZDU5NjlmZTY5YmJjMDhiZWU2NzU1M2U1YjE2MTkifQ=="/>
  </w:docVars>
  <w:rsids>
    <w:rsidRoot w:val="00000000"/>
    <w:rsid w:val="0B284ADA"/>
    <w:rsid w:val="0F1E26FD"/>
    <w:rsid w:val="17B94CE9"/>
    <w:rsid w:val="5F1D005B"/>
    <w:rsid w:val="68AB4DCE"/>
    <w:rsid w:val="7BC228BD"/>
    <w:rsid w:val="AEF9B0A3"/>
    <w:rsid w:val="FDCB15E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360" w:lineRule="auto"/>
      <w:ind w:firstLine="422" w:firstLineChars="200"/>
      <w:jc w:val="both"/>
    </w:pPr>
    <w:rPr>
      <w:rFonts w:asciiTheme="minorAscii" w:hAnsiTheme="minorAscii" w:eastAsiaTheme="minorEastAsia" w:cstheme="minorBidi"/>
      <w:kern w:val="2"/>
      <w:sz w:val="21"/>
      <w:szCs w:val="24"/>
      <w:lang w:val="en-US" w:eastAsia="zh-CN" w:bidi="ar-SA"/>
    </w:rPr>
  </w:style>
  <w:style w:type="paragraph" w:styleId="2">
    <w:name w:val="heading 4"/>
    <w:basedOn w:val="1"/>
    <w:next w:val="1"/>
    <w:semiHidden/>
    <w:unhideWhenUsed/>
    <w:qFormat/>
    <w:uiPriority w:val="0"/>
    <w:pPr>
      <w:spacing w:before="0" w:beforeAutospacing="1" w:after="0" w:afterAutospacing="1"/>
      <w:jc w:val="left"/>
    </w:pPr>
    <w:rPr>
      <w:rFonts w:hint="eastAsia" w:ascii="宋体" w:hAnsi="宋体" w:eastAsia="宋体" w:cs="宋体"/>
      <w:b/>
      <w:bCs/>
      <w:kern w:val="0"/>
      <w:sz w:val="24"/>
      <w:szCs w:val="24"/>
      <w:lang w:val="en-US" w:eastAsia="zh-CN" w:bidi="ar"/>
    </w:rPr>
  </w:style>
  <w:style w:type="character" w:default="1" w:styleId="5">
    <w:name w:val="Default Paragraph Font"/>
    <w:semiHidden/>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Normal (Web)"/>
    <w:basedOn w:val="1"/>
    <w:qFormat/>
    <w:uiPriority w:val="0"/>
    <w:pPr>
      <w:spacing w:before="0" w:beforeAutospacing="1" w:after="0" w:afterAutospacing="1"/>
      <w:ind w:left="0" w:right="0"/>
      <w:jc w:val="left"/>
    </w:pPr>
    <w:rPr>
      <w:kern w:val="0"/>
      <w:sz w:val="24"/>
      <w:lang w:val="en-US" w:eastAsia="zh-CN" w:bidi="ar"/>
    </w:rPr>
  </w:style>
  <w:style w:type="character" w:styleId="6">
    <w:name w:val="Strong"/>
    <w:basedOn w:val="5"/>
    <w:qFormat/>
    <w:uiPriority w:val="0"/>
    <w:rPr>
      <w:b/>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447</Words>
  <Characters>451</Characters>
  <Lines>0</Lines>
  <Paragraphs>0</Paragraphs>
  <TotalTime>0</TotalTime>
  <ScaleCrop>false</ScaleCrop>
  <LinksUpToDate>false</LinksUpToDate>
  <CharactersWithSpaces>452</CharactersWithSpaces>
  <Application>WPS Office_5.5.1.7991_F1E327BC-269C-435d-A152-05C5408002CA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2022-04-27T16:57:00Z</dcterms:created>
  <dc:creator>win 10</dc:creator>
  <cp:lastModifiedBy>满天星</cp:lastModifiedBy>
  <dcterms:modified xsi:type="dcterms:W3CDTF">2023-07-29T21:19:28Z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2052-5.5.1.7991</vt:lpwstr>
  </property>
  <property fmtid="{D5CDD505-2E9C-101B-9397-08002B2CF9AE}" pid="3" name="ICV">
    <vt:lpwstr>B12469C6FF384FC0A768524A2928FEB7</vt:lpwstr>
  </property>
</Properties>
</file>