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喜报：我校成功入选上海中小学校党组织“攀登”计划培育创建单位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近日，上海市教卫工作党委发布了《上海中小学校党组织“攀登”计划培育创建单位名单的通知》，经过推荐申报、专家评审、结果公示，遴选确定100所中小学作为上海中小学校党建工作“示范学校”和“特色学校”培育创建单位。我校成功入选上海中小学校党建工作“特色学校”培育创建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学校党委高度重视提升基层党建工作质量，对标上海中小学校党组织“攀登”计划创建工作要求，根据市教卫工作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32"/>
        </w:rPr>
        <w:t>党委《第二轮新时代基层党建质量提升工程实施方案》和《关于开展上海中小学校党组织“攀登”计划项目申报工作的通知》精神，研究部署工作、有序统筹推进，圆满完成各项申报任务。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学校党委将以习近平新时代中国特色社会主义思想为指导，深入贯彻党的二十大精神，落实新时代党的建设总要求和党的组织路线，围绕创建目标，细化任务分解，按计划、分步骤开展培育创建工作。全校各党支部将以创建上海中小学党建工作“特色学校”为契机，主动对标《上海中小学校党组织“攀登”计划重点任务指南》的建设要求，进一步夯实党建工作基础，不断加强党组织政治功能和组织功能，团结带领全校广大师生，立足职教特点和学校优势，发挥党建引领，强化品牌塑造，以高质量党建推动学校事业高质量发展，以党建工作新成效引领学校发展新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NDQ4OTE0OWM3MWU5MTFhNGQ3YTQ0NDZlMjlmOTUifQ=="/>
  </w:docVars>
  <w:rsids>
    <w:rsidRoot w:val="15675784"/>
    <w:rsid w:val="1567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30</Characters>
  <Lines>0</Lines>
  <Paragraphs>0</Paragraphs>
  <TotalTime>0</TotalTime>
  <ScaleCrop>false</ScaleCrop>
  <LinksUpToDate>false</LinksUpToDate>
  <CharactersWithSpaces>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2023-07-29T09:32:00Z</dcterms:created>
  <dc:creator>Administrator</dc:creator>
  <cp:lastModifiedBy>Administrator</cp:lastModifiedBy>
  <dcterms:modified xsi:type="dcterms:W3CDTF">2023-07-29T09:32:40Z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76F3290E144E4D1D86A4C8AEC78DC7AF_11</vt:lpwstr>
  </property>
</Properties>
</file>