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BA" w:rsidRPr="00CB16BA" w:rsidRDefault="00CB16BA" w:rsidP="00CB16BA">
      <w:pPr>
        <w:widowControl/>
        <w:spacing w:before="300" w:after="300"/>
        <w:jc w:val="center"/>
        <w:rPr>
          <w:rFonts w:ascii="宋体" w:eastAsia="宋体" w:hAnsi="宋体" w:cs="宋体" w:hint="eastAsia"/>
          <w:b/>
          <w:kern w:val="0"/>
          <w:sz w:val="24"/>
          <w:szCs w:val="24"/>
        </w:rPr>
      </w:pPr>
      <w:bookmarkStart w:id="0" w:name="_GoBack"/>
      <w:r w:rsidRPr="00CB16BA">
        <w:rPr>
          <w:rFonts w:ascii="宋体" w:eastAsia="宋体" w:hAnsi="宋体" w:cs="宋体" w:hint="eastAsia"/>
          <w:b/>
          <w:kern w:val="0"/>
          <w:sz w:val="24"/>
          <w:szCs w:val="24"/>
        </w:rPr>
        <w:t>我校参加上海市院校创业指导站工作推进会并作为新建院校创业指导站参加授牌仪式</w:t>
      </w:r>
    </w:p>
    <w:bookmarkEnd w:id="0"/>
    <w:p w:rsidR="00CB16BA" w:rsidRPr="00CB16BA" w:rsidRDefault="00CB16BA" w:rsidP="00CB16BA">
      <w:pPr>
        <w:widowControl/>
        <w:spacing w:after="150"/>
        <w:ind w:firstLine="525"/>
        <w:jc w:val="left"/>
        <w:rPr>
          <w:rFonts w:ascii="仿宋" w:eastAsia="仿宋" w:hAnsi="仿宋" w:cs="宋体"/>
          <w:color w:val="000000"/>
          <w:kern w:val="0"/>
          <w:sz w:val="27"/>
          <w:szCs w:val="27"/>
        </w:rPr>
      </w:pPr>
      <w:r>
        <w:rPr>
          <w:rFonts w:ascii="仿宋" w:eastAsia="仿宋" w:hAnsi="仿宋" w:cs="宋体"/>
          <w:noProof/>
          <w:color w:val="000000"/>
          <w:kern w:val="0"/>
          <w:sz w:val="27"/>
          <w:szCs w:val="27"/>
        </w:rPr>
        <w:drawing>
          <wp:inline distT="0" distB="0" distL="0" distR="0">
            <wp:extent cx="3168503" cy="2107104"/>
            <wp:effectExtent l="0" t="0" r="0" b="7620"/>
            <wp:docPr id="1" name="图片 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22" cy="2107183"/>
                    </a:xfrm>
                    <a:prstGeom prst="rect">
                      <a:avLst/>
                    </a:prstGeom>
                    <a:noFill/>
                    <a:ln>
                      <a:noFill/>
                    </a:ln>
                  </pic:spPr>
                </pic:pic>
              </a:graphicData>
            </a:graphic>
          </wp:inline>
        </w:drawing>
      </w:r>
    </w:p>
    <w:p w:rsidR="00CB16BA" w:rsidRPr="00CB16BA" w:rsidRDefault="00CB16BA" w:rsidP="00CB16BA">
      <w:pPr>
        <w:widowControl/>
        <w:spacing w:after="150"/>
        <w:ind w:firstLine="525"/>
        <w:jc w:val="left"/>
        <w:rPr>
          <w:rFonts w:ascii="仿宋" w:eastAsia="仿宋" w:hAnsi="仿宋" w:cs="宋体" w:hint="eastAsia"/>
          <w:color w:val="000000"/>
          <w:kern w:val="0"/>
          <w:sz w:val="27"/>
          <w:szCs w:val="27"/>
        </w:rPr>
      </w:pPr>
      <w:r w:rsidRPr="00CB16BA">
        <w:rPr>
          <w:rFonts w:ascii="仿宋" w:eastAsia="仿宋" w:hAnsi="仿宋" w:cs="宋体" w:hint="eastAsia"/>
          <w:color w:val="000000"/>
          <w:kern w:val="0"/>
          <w:sz w:val="27"/>
          <w:szCs w:val="27"/>
        </w:rPr>
        <w:t>5月7日下午，2021年度上海市院校创业指导站工作推进会在上海创业者公共实训基地召开。上海市学生事务中心主任赵猛、副主任王涛，上海市就业促进中心副主任赵晓云及创业指导处处长</w:t>
      </w:r>
      <w:proofErr w:type="gramStart"/>
      <w:r w:rsidRPr="00CB16BA">
        <w:rPr>
          <w:rFonts w:ascii="仿宋" w:eastAsia="仿宋" w:hAnsi="仿宋" w:cs="宋体" w:hint="eastAsia"/>
          <w:color w:val="000000"/>
          <w:kern w:val="0"/>
          <w:sz w:val="27"/>
          <w:szCs w:val="27"/>
        </w:rPr>
        <w:t>费蕾英</w:t>
      </w:r>
      <w:proofErr w:type="gramEnd"/>
      <w:r w:rsidRPr="00CB16BA">
        <w:rPr>
          <w:rFonts w:ascii="仿宋" w:eastAsia="仿宋" w:hAnsi="仿宋" w:cs="宋体" w:hint="eastAsia"/>
          <w:color w:val="000000"/>
          <w:kern w:val="0"/>
          <w:sz w:val="27"/>
          <w:szCs w:val="27"/>
        </w:rPr>
        <w:t>、上海市创业指导专家志愿团副理事长陈甬沪、上海市大学生科技创业基金会副秘书长江华、上海复旦科技园高新技术创业服务有限公司副总经理刘欣等领导和嘉宾出席会议。本市68所院校创业指导站、各区就业促进中心和有意向申报院校创业指导站的院校代表共同参加了会议。我校作为新建院校创业指导站参加授牌仪式。</w:t>
      </w:r>
    </w:p>
    <w:p w:rsidR="00CB16BA" w:rsidRPr="00CB16BA" w:rsidRDefault="00CB16BA" w:rsidP="00CB16BA">
      <w:pPr>
        <w:widowControl/>
        <w:spacing w:after="150"/>
        <w:ind w:firstLine="525"/>
        <w:jc w:val="left"/>
        <w:rPr>
          <w:rFonts w:ascii="仿宋" w:eastAsia="仿宋" w:hAnsi="仿宋" w:cs="宋体" w:hint="eastAsia"/>
          <w:color w:val="000000"/>
          <w:kern w:val="0"/>
          <w:sz w:val="27"/>
          <w:szCs w:val="27"/>
        </w:rPr>
      </w:pPr>
      <w:r w:rsidRPr="00CB16BA">
        <w:rPr>
          <w:rFonts w:ascii="仿宋" w:eastAsia="仿宋" w:hAnsi="仿宋" w:cs="宋体" w:hint="eastAsia"/>
          <w:color w:val="000000"/>
          <w:kern w:val="0"/>
          <w:sz w:val="27"/>
          <w:szCs w:val="27"/>
        </w:rPr>
        <w:t>与会嘉宾交流分享创业服务经验。上海师范大学团委书记潘黎勇、工艺美术职业学院创新创业学院办公室主任胡蓉蓉、西南工程学校副校长刘霞作为A级院校创业指导站代表分享工作经验。上海市就业促进中心创业指导处处长</w:t>
      </w:r>
      <w:proofErr w:type="gramStart"/>
      <w:r w:rsidRPr="00CB16BA">
        <w:rPr>
          <w:rFonts w:ascii="仿宋" w:eastAsia="仿宋" w:hAnsi="仿宋" w:cs="宋体" w:hint="eastAsia"/>
          <w:color w:val="000000"/>
          <w:kern w:val="0"/>
          <w:sz w:val="27"/>
          <w:szCs w:val="27"/>
        </w:rPr>
        <w:t>费蕾英</w:t>
      </w:r>
      <w:proofErr w:type="gramEnd"/>
      <w:r w:rsidRPr="00CB16BA">
        <w:rPr>
          <w:rFonts w:ascii="仿宋" w:eastAsia="仿宋" w:hAnsi="仿宋" w:cs="宋体" w:hint="eastAsia"/>
          <w:color w:val="000000"/>
          <w:kern w:val="0"/>
          <w:sz w:val="27"/>
          <w:szCs w:val="27"/>
        </w:rPr>
        <w:t>向与会嘉宾解读最新发布的院校创业指导站文件，并介绍了2020-2021年度新建站评估和已建站</w:t>
      </w:r>
      <w:proofErr w:type="gramStart"/>
      <w:r w:rsidRPr="00CB16BA">
        <w:rPr>
          <w:rFonts w:ascii="仿宋" w:eastAsia="仿宋" w:hAnsi="仿宋" w:cs="宋体" w:hint="eastAsia"/>
          <w:color w:val="000000"/>
          <w:kern w:val="0"/>
          <w:sz w:val="27"/>
          <w:szCs w:val="27"/>
        </w:rPr>
        <w:t>运行成效</w:t>
      </w:r>
      <w:proofErr w:type="gramEnd"/>
      <w:r w:rsidRPr="00CB16BA">
        <w:rPr>
          <w:rFonts w:ascii="仿宋" w:eastAsia="仿宋" w:hAnsi="仿宋" w:cs="宋体" w:hint="eastAsia"/>
          <w:color w:val="000000"/>
          <w:kern w:val="0"/>
          <w:sz w:val="27"/>
          <w:szCs w:val="27"/>
        </w:rPr>
        <w:t>评估的工</w:t>
      </w:r>
      <w:r w:rsidRPr="00CB16BA">
        <w:rPr>
          <w:rFonts w:ascii="仿宋" w:eastAsia="仿宋" w:hAnsi="仿宋" w:cs="宋体" w:hint="eastAsia"/>
          <w:color w:val="000000"/>
          <w:kern w:val="0"/>
          <w:sz w:val="27"/>
          <w:szCs w:val="27"/>
        </w:rPr>
        <w:lastRenderedPageBreak/>
        <w:t>作方案。2021年院校创业指导站将主要围绕组织保障工作、创业教育、创业服务、创业指导成果和创新工作举措五个方面开展评估。</w:t>
      </w:r>
    </w:p>
    <w:p w:rsidR="00CB16BA" w:rsidRPr="00CB16BA" w:rsidRDefault="00CB16BA" w:rsidP="00CB16BA">
      <w:pPr>
        <w:widowControl/>
        <w:spacing w:after="150"/>
        <w:ind w:firstLine="525"/>
        <w:jc w:val="left"/>
        <w:rPr>
          <w:rFonts w:ascii="仿宋" w:eastAsia="仿宋" w:hAnsi="仿宋" w:cs="宋体" w:hint="eastAsia"/>
          <w:color w:val="000000"/>
          <w:kern w:val="0"/>
          <w:sz w:val="27"/>
          <w:szCs w:val="27"/>
        </w:rPr>
      </w:pPr>
      <w:r w:rsidRPr="00CB16BA">
        <w:rPr>
          <w:rFonts w:ascii="仿宋" w:eastAsia="仿宋" w:hAnsi="仿宋" w:cs="宋体" w:hint="eastAsia"/>
          <w:color w:val="000000"/>
          <w:kern w:val="0"/>
          <w:sz w:val="27"/>
          <w:szCs w:val="27"/>
        </w:rPr>
        <w:t>上海市创业指导专家志愿团副理事长陈甬沪从坚守一个初心、服务两大人群、强化三大区域、推进四项服务、创新五大形式，五个方面介绍了专家志愿团下阶段工作重点。表示专家志愿团将持续服务大学生创业者，强化校区、社区、园区三区联动工作，为有意向创业的大学生保驾护航，提升创业成功率。</w:t>
      </w:r>
    </w:p>
    <w:p w:rsidR="00CB16BA" w:rsidRPr="00CB16BA" w:rsidRDefault="00CB16BA" w:rsidP="00CB16BA">
      <w:pPr>
        <w:widowControl/>
        <w:spacing w:after="150"/>
        <w:ind w:firstLine="525"/>
        <w:jc w:val="left"/>
        <w:rPr>
          <w:rFonts w:ascii="仿宋" w:eastAsia="仿宋" w:hAnsi="仿宋" w:cs="宋体" w:hint="eastAsia"/>
          <w:color w:val="000000"/>
          <w:kern w:val="0"/>
          <w:sz w:val="27"/>
          <w:szCs w:val="27"/>
        </w:rPr>
      </w:pPr>
      <w:r w:rsidRPr="00CB16BA">
        <w:rPr>
          <w:rFonts w:ascii="仿宋" w:eastAsia="仿宋" w:hAnsi="仿宋" w:cs="宋体" w:hint="eastAsia"/>
          <w:color w:val="000000"/>
          <w:kern w:val="0"/>
          <w:sz w:val="27"/>
          <w:szCs w:val="27"/>
        </w:rPr>
        <w:t>我校努力提高学生创新创业项目的质量。创新是中华民族持续进步的灵魂，也是国家兴旺发达的动力。创新创业的时代也已到来，高速发展的中国为青年学子提供了新的机遇，也为青春蓬勃、奋发有为的中国青年实现创新创业梦想打开了一扇美丽的天窗。</w:t>
      </w:r>
    </w:p>
    <w:p w:rsidR="0078081D" w:rsidRPr="00CB16BA" w:rsidRDefault="0078081D"/>
    <w:sectPr w:rsidR="0078081D" w:rsidRPr="00CB1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BA"/>
    <w:rsid w:val="0078081D"/>
    <w:rsid w:val="00CB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CB16B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B16BA"/>
    <w:rPr>
      <w:rFonts w:ascii="宋体" w:eastAsia="宋体" w:hAnsi="宋体" w:cs="宋体"/>
      <w:b/>
      <w:bCs/>
      <w:kern w:val="0"/>
      <w:sz w:val="24"/>
      <w:szCs w:val="24"/>
    </w:rPr>
  </w:style>
  <w:style w:type="paragraph" w:styleId="a3">
    <w:name w:val="Normal (Web)"/>
    <w:basedOn w:val="a"/>
    <w:uiPriority w:val="99"/>
    <w:semiHidden/>
    <w:unhideWhenUsed/>
    <w:rsid w:val="00CB16BA"/>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B16BA"/>
    <w:rPr>
      <w:sz w:val="18"/>
      <w:szCs w:val="18"/>
    </w:rPr>
  </w:style>
  <w:style w:type="character" w:customStyle="1" w:styleId="Char">
    <w:name w:val="批注框文本 Char"/>
    <w:basedOn w:val="a0"/>
    <w:link w:val="a4"/>
    <w:uiPriority w:val="99"/>
    <w:semiHidden/>
    <w:rsid w:val="00CB16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CB16B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B16BA"/>
    <w:rPr>
      <w:rFonts w:ascii="宋体" w:eastAsia="宋体" w:hAnsi="宋体" w:cs="宋体"/>
      <w:b/>
      <w:bCs/>
      <w:kern w:val="0"/>
      <w:sz w:val="24"/>
      <w:szCs w:val="24"/>
    </w:rPr>
  </w:style>
  <w:style w:type="paragraph" w:styleId="a3">
    <w:name w:val="Normal (Web)"/>
    <w:basedOn w:val="a"/>
    <w:uiPriority w:val="99"/>
    <w:semiHidden/>
    <w:unhideWhenUsed/>
    <w:rsid w:val="00CB16BA"/>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B16BA"/>
    <w:rPr>
      <w:sz w:val="18"/>
      <w:szCs w:val="18"/>
    </w:rPr>
  </w:style>
  <w:style w:type="character" w:customStyle="1" w:styleId="Char">
    <w:name w:val="批注框文本 Char"/>
    <w:basedOn w:val="a0"/>
    <w:link w:val="a4"/>
    <w:uiPriority w:val="99"/>
    <w:semiHidden/>
    <w:rsid w:val="00CB16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00934">
      <w:bodyDiv w:val="1"/>
      <w:marLeft w:val="0"/>
      <w:marRight w:val="0"/>
      <w:marTop w:val="0"/>
      <w:marBottom w:val="0"/>
      <w:divBdr>
        <w:top w:val="none" w:sz="0" w:space="0" w:color="auto"/>
        <w:left w:val="none" w:sz="0" w:space="0" w:color="auto"/>
        <w:bottom w:val="none" w:sz="0" w:space="0" w:color="auto"/>
        <w:right w:val="none" w:sz="0" w:space="0" w:color="auto"/>
      </w:divBdr>
      <w:divsChild>
        <w:div w:id="1859274285">
          <w:marLeft w:val="0"/>
          <w:marRight w:val="0"/>
          <w:marTop w:val="0"/>
          <w:marBottom w:val="300"/>
          <w:divBdr>
            <w:top w:val="single" w:sz="6" w:space="6" w:color="FBEED5"/>
            <w:left w:val="single" w:sz="6" w:space="11" w:color="FBEED5"/>
            <w:bottom w:val="single" w:sz="6" w:space="6" w:color="FBEED5"/>
            <w:right w:val="single" w:sz="6" w:space="26" w:color="FBEED5"/>
          </w:divBdr>
        </w:div>
        <w:div w:id="11676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Company>Microsoft</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2022-08-01T12:32:00Z</dcterms:created>
  <dcterms:modified xsi:type="dcterms:W3CDTF">2022-08-01T12:32:00Z</dcterms:modified>
</cp:coreProperties>
</file>