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7A4" w:rsidRDefault="00305923" w:rsidP="00914960">
      <w:pPr>
        <w:pStyle w:val="a4"/>
        <w:spacing w:afterLines="50" w:line="440" w:lineRule="exact"/>
        <w:jc w:val="center"/>
        <w:rPr>
          <w:b/>
          <w:sz w:val="36"/>
          <w:szCs w:val="36"/>
        </w:rPr>
      </w:pPr>
      <w:bookmarkStart w:id="0" w:name="_GoBack"/>
      <w:bookmarkEnd w:id="0"/>
      <w:r w:rsidRPr="00305923">
        <w:rPr>
          <w:rFonts w:hint="eastAsia"/>
          <w:b/>
          <w:sz w:val="36"/>
          <w:szCs w:val="36"/>
        </w:rPr>
        <w:t>上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海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市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建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筑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工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程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学</w:t>
      </w:r>
      <w:r w:rsidR="006917A4">
        <w:rPr>
          <w:rFonts w:hint="eastAsia"/>
          <w:b/>
          <w:sz w:val="36"/>
          <w:szCs w:val="36"/>
        </w:rPr>
        <w:t xml:space="preserve"> </w:t>
      </w:r>
      <w:r w:rsidRPr="00305923">
        <w:rPr>
          <w:rFonts w:hint="eastAsia"/>
          <w:b/>
          <w:sz w:val="36"/>
          <w:szCs w:val="36"/>
        </w:rPr>
        <w:t>校</w:t>
      </w:r>
    </w:p>
    <w:p w:rsidR="00305923" w:rsidRPr="00305923" w:rsidRDefault="00305923" w:rsidP="00914960">
      <w:pPr>
        <w:pStyle w:val="a4"/>
        <w:spacing w:afterLines="100"/>
        <w:jc w:val="center"/>
        <w:rPr>
          <w:b/>
          <w:sz w:val="36"/>
          <w:szCs w:val="36"/>
        </w:rPr>
      </w:pPr>
      <w:r w:rsidRPr="00305923">
        <w:rPr>
          <w:rFonts w:hint="eastAsia"/>
          <w:b/>
          <w:sz w:val="36"/>
          <w:szCs w:val="36"/>
        </w:rPr>
        <w:t>食堂突发事件应急预案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hint="eastAsia"/>
        </w:rPr>
        <w:t xml:space="preserve">　　</w:t>
      </w:r>
      <w:r>
        <w:rPr>
          <w:rFonts w:hint="eastAsia"/>
        </w:rPr>
        <w:t xml:space="preserve"> </w:t>
      </w:r>
      <w:r w:rsidRPr="00305923">
        <w:rPr>
          <w:rFonts w:asciiTheme="minorEastAsia" w:hAnsiTheme="minorEastAsia" w:hint="eastAsia"/>
          <w:sz w:val="28"/>
          <w:szCs w:val="28"/>
        </w:rPr>
        <w:t>为有效预防和控制集体食物中毒的发生和流行，保障学校师生身体健康和生命安全，维护正常的学校和秩序，依据《突发公共卫生事件应急条例》和《食品卫生法》的有关规定和卫生监测法等相关文件要求，制定本预案。本预案适用学校食堂突发事件的预防控制工作与组织管理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（一）组织领导：学校食品卫生安全工作由校长负总责，按照各科、</w:t>
      </w:r>
      <w:proofErr w:type="gramStart"/>
      <w:r w:rsidRPr="00305923">
        <w:rPr>
          <w:rFonts w:asciiTheme="minorEastAsia" w:hAnsiTheme="minorEastAsia" w:hint="eastAsia"/>
          <w:sz w:val="28"/>
          <w:szCs w:val="28"/>
        </w:rPr>
        <w:t>室</w:t>
      </w:r>
      <w:r>
        <w:rPr>
          <w:rFonts w:asciiTheme="minorEastAsia" w:hAnsiTheme="minorEastAsia" w:hint="eastAsia"/>
          <w:sz w:val="28"/>
          <w:szCs w:val="28"/>
        </w:rPr>
        <w:t>具体</w:t>
      </w:r>
      <w:proofErr w:type="gramEnd"/>
      <w:r>
        <w:rPr>
          <w:rFonts w:asciiTheme="minorEastAsia" w:hAnsiTheme="minorEastAsia" w:hint="eastAsia"/>
          <w:sz w:val="28"/>
          <w:szCs w:val="28"/>
        </w:rPr>
        <w:t>管理原则，切实加强领导。各科室、</w:t>
      </w:r>
      <w:r w:rsidRPr="00305923">
        <w:rPr>
          <w:rFonts w:asciiTheme="minorEastAsia" w:hAnsiTheme="minorEastAsia" w:hint="eastAsia"/>
          <w:sz w:val="28"/>
          <w:szCs w:val="28"/>
        </w:rPr>
        <w:t>班主任通力合作，紧密配合，学校统一调控，采取有效措施，共同做好学校食品卫生安全联控工作。学校食品卫生安全工作领导小组负责统一指挥、统一协调本学校食品卫生安全联防联控学校集食物中毒应急工作。每学年可根据学校岗位设置情况，将学校食品卫生安全工作领导组人员组成及应急分工具体安排到人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　　</w:t>
      </w:r>
      <w:r w:rsidRPr="00305923">
        <w:rPr>
          <w:rFonts w:asciiTheme="minorEastAsia" w:hAnsiTheme="minorEastAsia" w:hint="eastAsia"/>
          <w:sz w:val="28"/>
          <w:szCs w:val="28"/>
        </w:rPr>
        <w:t>（二）领导小组职责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1、制定集体食物中毒应急处理预案和监测方案。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2、建立健全学校食品卫生安全责任制度、食物中毒责任追究制度、食物中毒报告制度等各项管制度。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3、加强学校食品卫生的宣传教育，增强师生员工防病意识和自我保护能力，指导、加强对师生员工的健康日常管理。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4、根据卫生部门的建议对师生集体用餐、饮用水卫生安全等方</w:t>
      </w:r>
      <w:r w:rsidRPr="00305923">
        <w:rPr>
          <w:rFonts w:asciiTheme="minorEastAsia" w:hAnsiTheme="minorEastAsia" w:hint="eastAsia"/>
          <w:sz w:val="28"/>
          <w:szCs w:val="28"/>
        </w:rPr>
        <w:lastRenderedPageBreak/>
        <w:t>面存在问题进行及时整改，把问题消灭在萌芽之中。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5</w:t>
      </w:r>
      <w:r w:rsidR="00BF4BF5">
        <w:rPr>
          <w:rFonts w:asciiTheme="minorEastAsia" w:hAnsiTheme="minorEastAsia" w:hint="eastAsia"/>
          <w:sz w:val="28"/>
          <w:szCs w:val="28"/>
        </w:rPr>
        <w:t>、积极开展学校卫生活</w:t>
      </w:r>
      <w:r w:rsidRPr="00305923">
        <w:rPr>
          <w:rFonts w:asciiTheme="minorEastAsia" w:hAnsiTheme="minorEastAsia" w:hint="eastAsia"/>
          <w:sz w:val="28"/>
          <w:szCs w:val="28"/>
        </w:rPr>
        <w:t>动，进行环境整治和预防性消毒杀菌，特别是食堂，要积极消除“四害”及其孳生场所，保障学校食堂环境卫生整治。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6、一旦发生学校集体食物中毒，要积极做好突发事件的应急处理工作和协助工作，按卫生、公安部门的要求，如实提供有关材料和样品。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7、会同卫生院、工商、公安部门，切实做好对校园周边地区饮食摊点的检查整治力度。</w:t>
      </w:r>
    </w:p>
    <w:p w:rsidR="00305923" w:rsidRPr="007C49E4" w:rsidRDefault="00305923" w:rsidP="00914960">
      <w:pPr>
        <w:pStyle w:val="a4"/>
        <w:spacing w:beforeLines="50" w:afterLines="50"/>
        <w:jc w:val="center"/>
        <w:rPr>
          <w:rFonts w:asciiTheme="minorEastAsia" w:hAnsiTheme="minorEastAsia"/>
          <w:sz w:val="36"/>
          <w:szCs w:val="36"/>
        </w:rPr>
      </w:pPr>
      <w:r w:rsidRPr="007C49E4">
        <w:rPr>
          <w:rFonts w:asciiTheme="minorEastAsia" w:hAnsiTheme="minorEastAsia" w:hint="eastAsia"/>
          <w:b/>
          <w:bCs/>
          <w:sz w:val="36"/>
          <w:szCs w:val="36"/>
        </w:rPr>
        <w:t>突发事件的监测与报告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（一）维护良好的就餐秩序。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1、当发生学生吵闹、争执时，值日教师和食堂管理人员应迅速到场予以劝阻，对当事人进行说服教育，及时进行处理，避免事态扩大。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2、</w:t>
      </w:r>
      <w:proofErr w:type="gramStart"/>
      <w:r w:rsidRPr="00305923">
        <w:rPr>
          <w:rFonts w:asciiTheme="minorEastAsia" w:hAnsiTheme="minorEastAsia" w:hint="eastAsia"/>
          <w:sz w:val="28"/>
          <w:szCs w:val="28"/>
        </w:rPr>
        <w:t>若矛盾</w:t>
      </w:r>
      <w:proofErr w:type="gramEnd"/>
      <w:r w:rsidRPr="00305923">
        <w:rPr>
          <w:rFonts w:asciiTheme="minorEastAsia" w:hAnsiTheme="minorEastAsia" w:hint="eastAsia"/>
          <w:sz w:val="28"/>
          <w:szCs w:val="28"/>
        </w:rPr>
        <w:t>激化时，应及时上报值日领导，并提供当时的情况，交由相关部门处理。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（二）保证合理的饭菜价格。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1、当发生学生对饭菜价格和质量有疑义时，食堂管理人员应认真听取学生的意见，详细询问情况，并做好记录。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2、食堂管理人员要经常</w:t>
      </w:r>
      <w:proofErr w:type="gramStart"/>
      <w:r w:rsidRPr="00305923">
        <w:rPr>
          <w:rFonts w:asciiTheme="minorEastAsia" w:hAnsiTheme="minorEastAsia" w:hint="eastAsia"/>
          <w:sz w:val="28"/>
          <w:szCs w:val="28"/>
        </w:rPr>
        <w:t>协同膳管委</w:t>
      </w:r>
      <w:proofErr w:type="gramEnd"/>
      <w:r w:rsidRPr="00305923">
        <w:rPr>
          <w:rFonts w:asciiTheme="minorEastAsia" w:hAnsiTheme="minorEastAsia" w:hint="eastAsia"/>
          <w:sz w:val="28"/>
          <w:szCs w:val="28"/>
        </w:rPr>
        <w:t>作认真调查，对随意调价或变相涨价，或饭菜质量问题，一经查实，均予以一定的经济处罚。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lastRenderedPageBreak/>
        <w:t xml:space="preserve">　　3、由经营商或管理人员，退回多收的价款，并给学生满意的答复。</w:t>
      </w:r>
    </w:p>
    <w:p w:rsidR="00944057" w:rsidRDefault="00305923" w:rsidP="00944057">
      <w:pPr>
        <w:pStyle w:val="a4"/>
        <w:ind w:firstLine="555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>（三）采取有效的安全措施。</w:t>
      </w:r>
    </w:p>
    <w:p w:rsidR="00305923" w:rsidRPr="00305923" w:rsidRDefault="00305923" w:rsidP="00944057">
      <w:pPr>
        <w:pStyle w:val="a4"/>
        <w:ind w:firstLine="555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>1、</w:t>
      </w:r>
      <w:proofErr w:type="gramStart"/>
      <w:r w:rsidRPr="00305923">
        <w:rPr>
          <w:rFonts w:asciiTheme="minorEastAsia" w:hAnsiTheme="minorEastAsia" w:hint="eastAsia"/>
          <w:sz w:val="28"/>
          <w:szCs w:val="28"/>
        </w:rPr>
        <w:t>若学</w:t>
      </w:r>
      <w:proofErr w:type="gramEnd"/>
      <w:r w:rsidRPr="00305923">
        <w:rPr>
          <w:rFonts w:asciiTheme="minorEastAsia" w:hAnsiTheme="minorEastAsia" w:hint="eastAsia"/>
          <w:sz w:val="28"/>
          <w:szCs w:val="28"/>
        </w:rPr>
        <w:t>校总务处预先通知停电，食堂管理人员应提前通知食堂；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2、若为发生突发性停电、停水时，应立即向学校总务处打电话询问原因，以备向工作人员解释清楚；并协同总务处尽快解决。同时通知食堂工作人员做好相应工作，向学生说明情况，并调整用餐时间，保证学生用餐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3、若遇到晚餐时停电，管理人员和值日教师要依靠应急灯，做好学生的疏散工作。总务处及时安排人员发电，以维护学校正常秩序。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（四）食物中毒事件的处理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1、监测。严格按照《突发公共卫生事件应急条例》和《食品卫生法》和《学校食堂管理条例》的相关规定，加强对学校食堂卫生监督、监测工作，坚持定期和不定期检查各项食卫制度和记录的检查，一旦发现学生集体用餐、饮用水卫生安全等方面存在问题，及时通知有关单位进行整改，防范学校食物中毒事件发生如有发现学校集体食物中毒，立即按规定程序向有关部门报告情况，同时，实施应急预案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2、报告。学校教职员工应关爱学生，一旦发现食物中毒情况，必须在第一时间向领导和</w:t>
      </w:r>
      <w:proofErr w:type="gramStart"/>
      <w:r w:rsidRPr="00305923">
        <w:rPr>
          <w:rFonts w:asciiTheme="minorEastAsia" w:hAnsiTheme="minorEastAsia" w:hint="eastAsia"/>
          <w:sz w:val="28"/>
          <w:szCs w:val="28"/>
        </w:rPr>
        <w:t>校卫生</w:t>
      </w:r>
      <w:proofErr w:type="gramEnd"/>
      <w:r w:rsidRPr="00305923">
        <w:rPr>
          <w:rFonts w:asciiTheme="minorEastAsia" w:hAnsiTheme="minorEastAsia" w:hint="eastAsia"/>
          <w:sz w:val="28"/>
          <w:szCs w:val="28"/>
        </w:rPr>
        <w:t>导师陈平飞报告，由学校办公室规定向相关部门报告；任何部门和个人都不得隐瞒、缓报、谎报或者授意他人隐瞒、缓报、谎报。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3、应急处理要求。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lastRenderedPageBreak/>
        <w:t xml:space="preserve">　　（1）学校一旦发生食物中毒或者疑似食物中毒事故时，应停止造成食物中毒食品供应，立即取样送有关方面检验。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（2）及时联络街道卫生院和附近的卫生机构救治病人。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（3）“食堂突发事件应急小组”全体成员应急速赶赴学校，在组长指挥下开展相关救治工作；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（4）总务处和保安应立即封闭食堂，保留造成食物中毒或者可能导致食物中毒的食品及其原料、工具、设备和现场，以备查验。并配合卫生部门调查，如实提供材料和样品。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（5）立即上报学校领导，并由组长负责在2小时内上报上级教育和卫生行政部门，任何部门和个人不得隐瞒、谎报、拖延、阻挠事故报告。</w:t>
      </w:r>
    </w:p>
    <w:p w:rsidR="00305923" w:rsidRPr="00305923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 xml:space="preserve">　　（6）对造成食物中毒事故的食堂和个人，由卫生行政部门按照《食品卫生法》和《食品卫生行政处罚办法》的有关规定，予以行政处罚。</w:t>
      </w:r>
    </w:p>
    <w:p w:rsidR="00305923" w:rsidRPr="00305923" w:rsidRDefault="00305923" w:rsidP="00453EBA">
      <w:pPr>
        <w:pStyle w:val="a4"/>
        <w:ind w:firstLineChars="200" w:firstLine="560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>（7）对造成严重食物中毒事故构成犯罪的或者有投毒等犯罪嫌疑的，通过学校保卫部门移送司法机关处理。</w:t>
      </w:r>
    </w:p>
    <w:p w:rsidR="009E7227" w:rsidRDefault="00305923" w:rsidP="00305923">
      <w:pPr>
        <w:pStyle w:val="a4"/>
        <w:rPr>
          <w:rFonts w:asciiTheme="minorEastAsia" w:hAnsiTheme="minorEastAsia"/>
          <w:sz w:val="28"/>
          <w:szCs w:val="28"/>
        </w:rPr>
      </w:pPr>
      <w:r w:rsidRPr="00305923">
        <w:rPr>
          <w:rFonts w:asciiTheme="minorEastAsia" w:hAnsiTheme="minorEastAsia" w:hint="eastAsia"/>
          <w:sz w:val="28"/>
          <w:szCs w:val="28"/>
        </w:rPr>
        <w:t>    </w:t>
      </w:r>
    </w:p>
    <w:p w:rsidR="00453EBA" w:rsidRDefault="00453EBA" w:rsidP="00305923">
      <w:pPr>
        <w:pStyle w:val="a4"/>
        <w:rPr>
          <w:rFonts w:asciiTheme="minorEastAsia" w:hAnsiTheme="minorEastAsia"/>
          <w:sz w:val="28"/>
          <w:szCs w:val="28"/>
        </w:rPr>
      </w:pPr>
    </w:p>
    <w:p w:rsidR="00E873FD" w:rsidRDefault="00453EBA" w:rsidP="00305923">
      <w:pPr>
        <w:pStyle w:val="a4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                               </w:t>
      </w:r>
      <w:r w:rsidR="00E873FD">
        <w:rPr>
          <w:rFonts w:asciiTheme="minorEastAsia" w:hAnsiTheme="minorEastAsia" w:hint="eastAsia"/>
          <w:sz w:val="28"/>
          <w:szCs w:val="28"/>
        </w:rPr>
        <w:t xml:space="preserve">    </w:t>
      </w:r>
      <w:r>
        <w:rPr>
          <w:rFonts w:asciiTheme="minorEastAsia" w:hAnsiTheme="minorEastAsia" w:hint="eastAsia"/>
          <w:sz w:val="28"/>
          <w:szCs w:val="28"/>
        </w:rPr>
        <w:t>上海市建筑工程学校</w:t>
      </w:r>
    </w:p>
    <w:p w:rsidR="00453EBA" w:rsidRDefault="00453EBA" w:rsidP="00E873FD">
      <w:pPr>
        <w:pStyle w:val="a4"/>
        <w:ind w:firstLineChars="1950" w:firstLine="54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后勤保卫科</w:t>
      </w:r>
    </w:p>
    <w:p w:rsidR="00453EBA" w:rsidRPr="00305923" w:rsidRDefault="00453EBA" w:rsidP="00305923">
      <w:pPr>
        <w:pStyle w:val="a4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         </w:t>
      </w:r>
      <w:r w:rsidR="00914960">
        <w:rPr>
          <w:rFonts w:asciiTheme="minorEastAsia" w:hAnsiTheme="minorEastAsia" w:hint="eastAsia"/>
          <w:sz w:val="28"/>
          <w:szCs w:val="28"/>
        </w:rPr>
        <w:t xml:space="preserve">                            2018</w:t>
      </w:r>
      <w:r>
        <w:rPr>
          <w:rFonts w:asciiTheme="minorEastAsia" w:hAnsiTheme="minorEastAsia" w:hint="eastAsia"/>
          <w:sz w:val="28"/>
          <w:szCs w:val="28"/>
        </w:rPr>
        <w:t>年</w:t>
      </w:r>
      <w:r w:rsidR="00765AAE">
        <w:rPr>
          <w:rFonts w:asciiTheme="minorEastAsia" w:hAnsiTheme="minorEastAsia" w:hint="eastAsia"/>
          <w:sz w:val="28"/>
          <w:szCs w:val="28"/>
        </w:rPr>
        <w:t>9</w:t>
      </w:r>
      <w:r>
        <w:rPr>
          <w:rFonts w:asciiTheme="minorEastAsia" w:hAnsiTheme="minorEastAsia" w:hint="eastAsia"/>
          <w:sz w:val="28"/>
          <w:szCs w:val="28"/>
        </w:rPr>
        <w:t>月23日</w:t>
      </w:r>
    </w:p>
    <w:sectPr w:rsidR="00453EBA" w:rsidRPr="00305923" w:rsidSect="00363388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41D2" w:rsidRDefault="00B741D2" w:rsidP="00E873FD">
      <w:r>
        <w:separator/>
      </w:r>
    </w:p>
  </w:endnote>
  <w:endnote w:type="continuationSeparator" w:id="0">
    <w:p w:rsidR="00B741D2" w:rsidRDefault="00B741D2" w:rsidP="00E873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56279132"/>
      <w:docPartObj>
        <w:docPartGallery w:val="Page Numbers (Bottom of Page)"/>
        <w:docPartUnique/>
      </w:docPartObj>
    </w:sdtPr>
    <w:sdtContent>
      <w:p w:rsidR="0064180F" w:rsidRDefault="00363388">
        <w:pPr>
          <w:pStyle w:val="a6"/>
          <w:jc w:val="center"/>
        </w:pPr>
        <w:r w:rsidRPr="0064180F">
          <w:rPr>
            <w:sz w:val="28"/>
            <w:szCs w:val="28"/>
          </w:rPr>
          <w:fldChar w:fldCharType="begin"/>
        </w:r>
        <w:r w:rsidR="0064180F" w:rsidRPr="0064180F">
          <w:rPr>
            <w:sz w:val="28"/>
            <w:szCs w:val="28"/>
          </w:rPr>
          <w:instrText>PAGE   \* MERGEFORMAT</w:instrText>
        </w:r>
        <w:r w:rsidRPr="0064180F">
          <w:rPr>
            <w:sz w:val="28"/>
            <w:szCs w:val="28"/>
          </w:rPr>
          <w:fldChar w:fldCharType="separate"/>
        </w:r>
        <w:r w:rsidR="00914960" w:rsidRPr="00914960">
          <w:rPr>
            <w:noProof/>
            <w:sz w:val="28"/>
            <w:szCs w:val="28"/>
            <w:lang w:val="zh-CN"/>
          </w:rPr>
          <w:t>4</w:t>
        </w:r>
        <w:r w:rsidRPr="0064180F">
          <w:rPr>
            <w:sz w:val="28"/>
            <w:szCs w:val="28"/>
          </w:rPr>
          <w:fldChar w:fldCharType="end"/>
        </w:r>
      </w:p>
    </w:sdtContent>
  </w:sdt>
  <w:p w:rsidR="0064180F" w:rsidRDefault="0064180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41D2" w:rsidRDefault="00B741D2" w:rsidP="00E873FD">
      <w:r>
        <w:separator/>
      </w:r>
    </w:p>
  </w:footnote>
  <w:footnote w:type="continuationSeparator" w:id="0">
    <w:p w:rsidR="00B741D2" w:rsidRDefault="00B741D2" w:rsidP="00E873F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05923"/>
    <w:rsid w:val="001258B6"/>
    <w:rsid w:val="00305923"/>
    <w:rsid w:val="00363388"/>
    <w:rsid w:val="00453EBA"/>
    <w:rsid w:val="0064180F"/>
    <w:rsid w:val="006917A4"/>
    <w:rsid w:val="006C613F"/>
    <w:rsid w:val="00765AAE"/>
    <w:rsid w:val="007C49E4"/>
    <w:rsid w:val="00914960"/>
    <w:rsid w:val="00944057"/>
    <w:rsid w:val="009E7227"/>
    <w:rsid w:val="00B741D2"/>
    <w:rsid w:val="00BF4BF5"/>
    <w:rsid w:val="00C62B32"/>
    <w:rsid w:val="00D90CCA"/>
    <w:rsid w:val="00E223AF"/>
    <w:rsid w:val="00E87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3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05923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05923"/>
    <w:rPr>
      <w:sz w:val="18"/>
      <w:szCs w:val="18"/>
    </w:rPr>
  </w:style>
  <w:style w:type="paragraph" w:styleId="a4">
    <w:name w:val="No Spacing"/>
    <w:uiPriority w:val="1"/>
    <w:qFormat/>
    <w:rsid w:val="00305923"/>
    <w:pPr>
      <w:widowControl w:val="0"/>
      <w:jc w:val="both"/>
    </w:pPr>
  </w:style>
  <w:style w:type="paragraph" w:styleId="a5">
    <w:name w:val="header"/>
    <w:basedOn w:val="a"/>
    <w:link w:val="Char0"/>
    <w:uiPriority w:val="99"/>
    <w:unhideWhenUsed/>
    <w:rsid w:val="00E873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E873FD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E873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E873F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05923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05923"/>
    <w:rPr>
      <w:sz w:val="18"/>
      <w:szCs w:val="18"/>
    </w:rPr>
  </w:style>
  <w:style w:type="paragraph" w:styleId="a4">
    <w:name w:val="No Spacing"/>
    <w:uiPriority w:val="1"/>
    <w:qFormat/>
    <w:rsid w:val="00305923"/>
    <w:pPr>
      <w:widowControl w:val="0"/>
      <w:jc w:val="both"/>
    </w:pPr>
  </w:style>
  <w:style w:type="paragraph" w:styleId="a5">
    <w:name w:val="header"/>
    <w:basedOn w:val="a"/>
    <w:link w:val="Char0"/>
    <w:uiPriority w:val="99"/>
    <w:unhideWhenUsed/>
    <w:rsid w:val="00E873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E873FD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E873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E873F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984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18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86CDE8-2A16-43A7-9295-921E8CF9D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300</Words>
  <Characters>1711</Characters>
  <Application>Microsoft Office Word</Application>
  <DocSecurity>0</DocSecurity>
  <Lines>14</Lines>
  <Paragraphs>4</Paragraphs>
  <ScaleCrop>false</ScaleCrop>
  <Company/>
  <LinksUpToDate>false</LinksUpToDate>
  <CharactersWithSpaces>2007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36</cp:revision>
  <dcterms:created xsi:type="dcterms:W3CDTF">2018-09-26T03:56:00Z</dcterms:created>
  <dcterms:modified xsi:type="dcterms:W3CDTF">2019-12-18T06:24:00Z</dcterms:modified>
</cp:coreProperties>
</file>