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D3C" w:rsidRPr="00D97EC7" w:rsidRDefault="00500802" w:rsidP="00500802">
      <w:pPr>
        <w:jc w:val="center"/>
        <w:rPr>
          <w:rFonts w:ascii="Arial" w:hAnsi="Arial" w:cs="Arial"/>
          <w:b/>
          <w:sz w:val="36"/>
          <w:szCs w:val="36"/>
        </w:rPr>
      </w:pPr>
      <w:r w:rsidRPr="00D97EC7">
        <w:rPr>
          <w:rFonts w:ascii="Arial" w:hAnsi="Arial" w:cs="Arial"/>
          <w:b/>
          <w:sz w:val="36"/>
          <w:szCs w:val="36"/>
        </w:rPr>
        <w:t>上海市建筑工程学校安</w:t>
      </w:r>
      <w:proofErr w:type="gramStart"/>
      <w:r w:rsidRPr="00D97EC7">
        <w:rPr>
          <w:rFonts w:ascii="Arial" w:hAnsi="Arial" w:cs="Arial"/>
          <w:b/>
          <w:sz w:val="36"/>
          <w:szCs w:val="36"/>
        </w:rPr>
        <w:t>保反恐工作</w:t>
      </w:r>
      <w:proofErr w:type="gramEnd"/>
      <w:r w:rsidRPr="00D97EC7">
        <w:rPr>
          <w:rFonts w:ascii="Arial" w:hAnsi="Arial" w:cs="Arial"/>
          <w:b/>
          <w:sz w:val="36"/>
          <w:szCs w:val="36"/>
        </w:rPr>
        <w:t>预案（施行稿）</w:t>
      </w:r>
    </w:p>
    <w:p w:rsidR="00500802" w:rsidRDefault="00500802" w:rsidP="00500802">
      <w:pPr>
        <w:rPr>
          <w:rFonts w:ascii="Arial" w:hAnsi="Arial" w:cs="Arial"/>
        </w:rPr>
      </w:pPr>
    </w:p>
    <w:p w:rsidR="00D97EC7" w:rsidRPr="00D97EC7" w:rsidRDefault="00D97EC7" w:rsidP="00500802">
      <w:pPr>
        <w:rPr>
          <w:rFonts w:ascii="Arial" w:hAnsi="Arial" w:cs="Arial"/>
        </w:rPr>
      </w:pPr>
    </w:p>
    <w:p w:rsidR="00500802" w:rsidRPr="00D97EC7" w:rsidRDefault="00500802" w:rsidP="00D97EC7">
      <w:pPr>
        <w:spacing w:line="360" w:lineRule="auto"/>
        <w:ind w:firstLineChars="200" w:firstLine="420"/>
        <w:rPr>
          <w:rFonts w:ascii="Arial" w:hAnsi="Arial" w:cs="Arial"/>
        </w:rPr>
      </w:pPr>
      <w:r w:rsidRPr="00D97EC7">
        <w:rPr>
          <w:rFonts w:ascii="Arial" w:hAnsi="Arial" w:cs="Arial"/>
        </w:rPr>
        <w:t>为有效预防、及时控制和妥善处理校园安全及恐怖事件，提高快速反应和应急处理能力，确保校园安全稳定，学校根据市教委和上海城建职业学院及闵行区公安分局《安保和反恐工作实施方案》的通知，结合学校实际，特制定本预案。</w:t>
      </w:r>
    </w:p>
    <w:p w:rsidR="00500802" w:rsidRPr="00D97EC7" w:rsidRDefault="00500802" w:rsidP="00D97EC7">
      <w:pPr>
        <w:pStyle w:val="a3"/>
        <w:numPr>
          <w:ilvl w:val="0"/>
          <w:numId w:val="7"/>
        </w:numPr>
        <w:spacing w:line="360" w:lineRule="auto"/>
        <w:ind w:firstLineChars="0"/>
        <w:rPr>
          <w:rFonts w:ascii="Arial" w:hAnsi="Arial" w:cs="Arial"/>
        </w:rPr>
      </w:pPr>
      <w:r w:rsidRPr="00D97EC7">
        <w:rPr>
          <w:rFonts w:ascii="Arial" w:hAnsi="Arial" w:cs="Arial"/>
        </w:rPr>
        <w:t>指导思想</w:t>
      </w:r>
    </w:p>
    <w:p w:rsidR="00500802" w:rsidRPr="00D97EC7" w:rsidRDefault="00500802" w:rsidP="00D97EC7">
      <w:pPr>
        <w:spacing w:line="360" w:lineRule="auto"/>
        <w:ind w:left="420"/>
        <w:rPr>
          <w:rFonts w:ascii="Arial" w:hAnsi="Arial" w:cs="Arial"/>
        </w:rPr>
      </w:pPr>
      <w:r w:rsidRPr="00D97EC7">
        <w:rPr>
          <w:rFonts w:ascii="Arial" w:hAnsi="Arial" w:cs="Arial"/>
        </w:rPr>
        <w:t>深入贯彻落实市教委和上海城建职业学院及闵行区公安分局安保和反</w:t>
      </w:r>
      <w:proofErr w:type="gramStart"/>
      <w:r w:rsidRPr="00D97EC7">
        <w:rPr>
          <w:rFonts w:ascii="Arial" w:hAnsi="Arial" w:cs="Arial"/>
        </w:rPr>
        <w:t>恐工作</w:t>
      </w:r>
      <w:proofErr w:type="gramEnd"/>
      <w:r w:rsidRPr="00D97EC7">
        <w:rPr>
          <w:rFonts w:ascii="Arial" w:hAnsi="Arial" w:cs="Arial"/>
        </w:rPr>
        <w:t>的总体部</w:t>
      </w:r>
    </w:p>
    <w:p w:rsidR="00500802" w:rsidRPr="00D97EC7" w:rsidRDefault="00500802" w:rsidP="00D97EC7">
      <w:pPr>
        <w:spacing w:line="360" w:lineRule="auto"/>
        <w:rPr>
          <w:rFonts w:ascii="Arial" w:hAnsi="Arial" w:cs="Arial"/>
        </w:rPr>
      </w:pPr>
      <w:r w:rsidRPr="00D97EC7">
        <w:rPr>
          <w:rFonts w:ascii="Arial" w:hAnsi="Arial" w:cs="Arial"/>
        </w:rPr>
        <w:t>署，坚持</w:t>
      </w:r>
      <w:r w:rsidRPr="00D97EC7">
        <w:rPr>
          <w:rFonts w:ascii="Arial" w:hAnsi="Arial" w:cs="Arial"/>
        </w:rPr>
        <w:t>“</w:t>
      </w:r>
      <w:r w:rsidRPr="00D97EC7">
        <w:rPr>
          <w:rFonts w:ascii="Arial" w:hAnsi="Arial" w:cs="Arial"/>
        </w:rPr>
        <w:t>安全第一、预防为主、防治结合</w:t>
      </w:r>
      <w:r w:rsidRPr="00D97EC7">
        <w:rPr>
          <w:rFonts w:ascii="Arial" w:hAnsi="Arial" w:cs="Arial"/>
        </w:rPr>
        <w:t>”</w:t>
      </w:r>
      <w:r w:rsidRPr="00D97EC7">
        <w:rPr>
          <w:rFonts w:ascii="Arial" w:hAnsi="Arial" w:cs="Arial"/>
        </w:rPr>
        <w:t>的工作方针，深化对校园安全监管，加强应急疏散演练，切实提高学校安保和反恐应急反应能力，确保校园内部的安全和稳定。</w:t>
      </w:r>
    </w:p>
    <w:p w:rsidR="00500802" w:rsidRPr="00D97EC7" w:rsidRDefault="00500802" w:rsidP="00D97EC7">
      <w:pPr>
        <w:pStyle w:val="a3"/>
        <w:numPr>
          <w:ilvl w:val="0"/>
          <w:numId w:val="7"/>
        </w:numPr>
        <w:spacing w:line="360" w:lineRule="auto"/>
        <w:ind w:firstLineChars="0"/>
        <w:rPr>
          <w:rFonts w:ascii="Arial" w:hAnsi="Arial" w:cs="Arial"/>
        </w:rPr>
      </w:pPr>
      <w:r w:rsidRPr="00D97EC7">
        <w:rPr>
          <w:rFonts w:ascii="Arial" w:hAnsi="Arial" w:cs="Arial"/>
        </w:rPr>
        <w:t>适用范围</w:t>
      </w:r>
    </w:p>
    <w:p w:rsidR="003835E5" w:rsidRPr="00D97EC7" w:rsidRDefault="00500802" w:rsidP="00D97EC7">
      <w:pPr>
        <w:pStyle w:val="a3"/>
        <w:spacing w:line="360" w:lineRule="auto"/>
        <w:ind w:left="420" w:firstLineChars="0" w:firstLine="0"/>
        <w:rPr>
          <w:rFonts w:ascii="Arial" w:hAnsi="Arial" w:cs="Arial"/>
        </w:rPr>
      </w:pPr>
      <w:r w:rsidRPr="00D97EC7">
        <w:rPr>
          <w:rFonts w:ascii="Arial" w:hAnsi="Arial" w:cs="Arial"/>
        </w:rPr>
        <w:t>本预案适用于学校发生恐怖分子入校袭扰事件、校内发现不明物体</w:t>
      </w:r>
      <w:r w:rsidR="003835E5" w:rsidRPr="00D97EC7">
        <w:rPr>
          <w:rFonts w:ascii="Arial" w:hAnsi="Arial" w:cs="Arial"/>
        </w:rPr>
        <w:t>（装置）事件以及火</w:t>
      </w:r>
    </w:p>
    <w:p w:rsidR="00500802" w:rsidRPr="00D97EC7" w:rsidRDefault="003835E5" w:rsidP="00D97EC7">
      <w:pPr>
        <w:spacing w:line="360" w:lineRule="auto"/>
        <w:rPr>
          <w:rFonts w:ascii="Arial" w:hAnsi="Arial" w:cs="Arial"/>
        </w:rPr>
      </w:pPr>
      <w:r w:rsidRPr="00D97EC7">
        <w:rPr>
          <w:rFonts w:ascii="Arial" w:hAnsi="Arial" w:cs="Arial"/>
        </w:rPr>
        <w:t>灾事故、交通安全事故、校舍安全事故、食物中毒事故、传染病爆发流行、自然灾害、校园伤害事件等。</w:t>
      </w:r>
    </w:p>
    <w:p w:rsidR="00D97EC7" w:rsidRDefault="003835E5" w:rsidP="00D97EC7">
      <w:pPr>
        <w:pStyle w:val="a3"/>
        <w:numPr>
          <w:ilvl w:val="0"/>
          <w:numId w:val="7"/>
        </w:numPr>
        <w:spacing w:line="360" w:lineRule="auto"/>
        <w:ind w:firstLineChars="0"/>
        <w:rPr>
          <w:rFonts w:ascii="Arial" w:hAnsi="Arial" w:cs="Arial"/>
        </w:rPr>
      </w:pPr>
      <w:proofErr w:type="gramStart"/>
      <w:r w:rsidRPr="00D97EC7">
        <w:rPr>
          <w:rFonts w:ascii="Arial" w:hAnsi="Arial" w:cs="Arial"/>
        </w:rPr>
        <w:t>安保反恐</w:t>
      </w:r>
      <w:proofErr w:type="gramEnd"/>
      <w:r w:rsidRPr="00D97EC7">
        <w:rPr>
          <w:rFonts w:ascii="Arial" w:hAnsi="Arial" w:cs="Arial"/>
        </w:rPr>
        <w:t>应急救援指挥机构及工作职责</w:t>
      </w:r>
    </w:p>
    <w:p w:rsidR="003835E5" w:rsidRPr="00D97EC7" w:rsidRDefault="003835E5" w:rsidP="00D97EC7">
      <w:pPr>
        <w:pStyle w:val="a3"/>
        <w:numPr>
          <w:ilvl w:val="0"/>
          <w:numId w:val="9"/>
        </w:numPr>
        <w:spacing w:line="360" w:lineRule="auto"/>
        <w:ind w:firstLineChars="0"/>
        <w:rPr>
          <w:rFonts w:ascii="Arial" w:hAnsi="Arial" w:cs="Arial"/>
        </w:rPr>
      </w:pPr>
      <w:r w:rsidRPr="00D97EC7">
        <w:rPr>
          <w:rFonts w:ascii="Arial" w:hAnsi="Arial" w:cs="Arial"/>
        </w:rPr>
        <w:t>校园安保和反</w:t>
      </w:r>
      <w:proofErr w:type="gramStart"/>
      <w:r w:rsidRPr="00D97EC7">
        <w:rPr>
          <w:rFonts w:ascii="Arial" w:hAnsi="Arial" w:cs="Arial"/>
        </w:rPr>
        <w:t>恐工作</w:t>
      </w:r>
      <w:proofErr w:type="gramEnd"/>
      <w:r w:rsidRPr="00D97EC7">
        <w:rPr>
          <w:rFonts w:ascii="Arial" w:hAnsi="Arial" w:cs="Arial"/>
        </w:rPr>
        <w:t>领导小组：</w:t>
      </w:r>
    </w:p>
    <w:p w:rsidR="003835E5" w:rsidRPr="00D97EC7" w:rsidRDefault="003835E5" w:rsidP="00D97EC7">
      <w:pPr>
        <w:pStyle w:val="a3"/>
        <w:spacing w:line="360" w:lineRule="auto"/>
        <w:ind w:left="780" w:firstLineChars="0" w:firstLine="200"/>
        <w:rPr>
          <w:rFonts w:ascii="Arial" w:hAnsi="Arial" w:cs="Arial"/>
        </w:rPr>
      </w:pPr>
      <w:r w:rsidRPr="00D97EC7">
        <w:rPr>
          <w:rFonts w:ascii="Arial" w:hAnsi="Arial" w:cs="Arial"/>
        </w:rPr>
        <w:t>组长：杨秀方</w:t>
      </w:r>
    </w:p>
    <w:p w:rsidR="003835E5" w:rsidRPr="00D97EC7" w:rsidRDefault="003835E5" w:rsidP="00D97EC7">
      <w:pPr>
        <w:pStyle w:val="a3"/>
        <w:spacing w:line="360" w:lineRule="auto"/>
        <w:ind w:left="780" w:firstLineChars="0" w:firstLine="200"/>
        <w:rPr>
          <w:rFonts w:ascii="Arial" w:hAnsi="Arial" w:cs="Arial"/>
        </w:rPr>
      </w:pPr>
      <w:r w:rsidRPr="00D97EC7">
        <w:rPr>
          <w:rFonts w:ascii="Arial" w:hAnsi="Arial" w:cs="Arial"/>
        </w:rPr>
        <w:t>副组长：何光、徐德明、张永辉</w:t>
      </w:r>
    </w:p>
    <w:p w:rsidR="00D97EC7" w:rsidRDefault="003835E5" w:rsidP="00D97EC7">
      <w:pPr>
        <w:pStyle w:val="a3"/>
        <w:spacing w:line="360" w:lineRule="auto"/>
        <w:ind w:left="780" w:firstLineChars="0" w:firstLine="200"/>
        <w:rPr>
          <w:rFonts w:ascii="Arial" w:hAnsi="Arial" w:cs="Arial"/>
        </w:rPr>
      </w:pPr>
      <w:r w:rsidRPr="00D97EC7">
        <w:rPr>
          <w:rFonts w:ascii="Arial" w:hAnsi="Arial" w:cs="Arial"/>
        </w:rPr>
        <w:t>成员：张梅萍、陶佳佳、吴福泉、王萧、贝建民、夏萍、顾香君、施嘉</w:t>
      </w:r>
      <w:proofErr w:type="gramStart"/>
      <w:r w:rsidRPr="00D97EC7">
        <w:rPr>
          <w:rFonts w:ascii="Arial" w:hAnsi="Arial" w:cs="Arial"/>
        </w:rPr>
        <w:t>桢</w:t>
      </w:r>
      <w:proofErr w:type="gramEnd"/>
      <w:r w:rsidRPr="00D97EC7">
        <w:rPr>
          <w:rFonts w:ascii="Arial" w:hAnsi="Arial" w:cs="Arial"/>
        </w:rPr>
        <w:t>、孙晓</w:t>
      </w:r>
    </w:p>
    <w:p w:rsidR="00D97EC7" w:rsidRDefault="003835E5" w:rsidP="00D97EC7">
      <w:pPr>
        <w:pStyle w:val="a3"/>
        <w:numPr>
          <w:ilvl w:val="0"/>
          <w:numId w:val="10"/>
        </w:numPr>
        <w:spacing w:line="360" w:lineRule="auto"/>
        <w:ind w:firstLineChars="0"/>
        <w:rPr>
          <w:rFonts w:ascii="Arial" w:hAnsi="Arial" w:cs="Arial"/>
        </w:rPr>
      </w:pPr>
      <w:r w:rsidRPr="00D97EC7">
        <w:rPr>
          <w:rFonts w:ascii="Arial" w:hAnsi="Arial" w:cs="Arial"/>
        </w:rPr>
        <w:t>张筠、</w:t>
      </w:r>
      <w:proofErr w:type="gramStart"/>
      <w:r w:rsidRPr="00D97EC7">
        <w:rPr>
          <w:rFonts w:ascii="Arial" w:hAnsi="Arial" w:cs="Arial"/>
        </w:rPr>
        <w:t>屠</w:t>
      </w:r>
      <w:proofErr w:type="gramEnd"/>
      <w:r w:rsidRPr="00D97EC7">
        <w:rPr>
          <w:rFonts w:ascii="Arial" w:hAnsi="Arial" w:cs="Arial"/>
        </w:rPr>
        <w:t>建军、王与旗、金燕艳、周蔚。</w:t>
      </w:r>
    </w:p>
    <w:p w:rsidR="003835E5" w:rsidRPr="00D97EC7" w:rsidRDefault="003835E5" w:rsidP="00D97EC7">
      <w:pPr>
        <w:pStyle w:val="a3"/>
        <w:numPr>
          <w:ilvl w:val="0"/>
          <w:numId w:val="9"/>
        </w:numPr>
        <w:spacing w:line="360" w:lineRule="auto"/>
        <w:ind w:firstLineChars="0"/>
        <w:rPr>
          <w:rFonts w:ascii="Arial" w:hAnsi="Arial" w:cs="Arial"/>
        </w:rPr>
      </w:pPr>
      <w:r w:rsidRPr="00D97EC7">
        <w:rPr>
          <w:rFonts w:ascii="Arial" w:hAnsi="Arial" w:cs="Arial"/>
        </w:rPr>
        <w:t>领导小组工作职责：</w:t>
      </w:r>
    </w:p>
    <w:p w:rsidR="00D97EC7" w:rsidRPr="00D97EC7" w:rsidRDefault="003835E5" w:rsidP="00D97EC7">
      <w:pPr>
        <w:spacing w:line="360" w:lineRule="auto"/>
        <w:ind w:left="420"/>
        <w:rPr>
          <w:rFonts w:ascii="Arial" w:hAnsi="Arial" w:cs="Arial"/>
        </w:rPr>
      </w:pPr>
      <w:r w:rsidRPr="00D97EC7">
        <w:rPr>
          <w:rFonts w:ascii="Arial" w:hAnsi="Arial" w:cs="Arial"/>
        </w:rPr>
        <w:t>工作领导小组负责对学校安保和反</w:t>
      </w:r>
      <w:proofErr w:type="gramStart"/>
      <w:r w:rsidRPr="00D97EC7">
        <w:rPr>
          <w:rFonts w:ascii="Arial" w:hAnsi="Arial" w:cs="Arial"/>
        </w:rPr>
        <w:t>恐工作</w:t>
      </w:r>
      <w:proofErr w:type="gramEnd"/>
      <w:r w:rsidRPr="00D97EC7">
        <w:rPr>
          <w:rFonts w:ascii="Arial" w:hAnsi="Arial" w:cs="Arial"/>
        </w:rPr>
        <w:t>的全面组织领导，信息报送以及协助</w:t>
      </w:r>
      <w:r w:rsidR="00D97EC7" w:rsidRPr="00D97EC7">
        <w:rPr>
          <w:rFonts w:ascii="Arial" w:hAnsi="Arial" w:cs="Arial"/>
        </w:rPr>
        <w:t>有</w:t>
      </w:r>
      <w:r w:rsidR="00D97EC7" w:rsidRPr="00D97EC7">
        <w:rPr>
          <w:rFonts w:ascii="Arial" w:hAnsi="Arial" w:cs="Arial" w:hint="eastAsia"/>
        </w:rPr>
        <w:t>关</w:t>
      </w:r>
    </w:p>
    <w:p w:rsidR="00D97EC7" w:rsidRPr="00D97EC7" w:rsidRDefault="003835E5" w:rsidP="00D97EC7">
      <w:pPr>
        <w:spacing w:line="360" w:lineRule="auto"/>
        <w:rPr>
          <w:rFonts w:ascii="Arial" w:hAnsi="Arial" w:cs="Arial"/>
        </w:rPr>
      </w:pPr>
      <w:r w:rsidRPr="00D97EC7">
        <w:rPr>
          <w:rFonts w:ascii="Arial" w:hAnsi="Arial" w:cs="Arial"/>
        </w:rPr>
        <w:t>部门对事件</w:t>
      </w:r>
      <w:r w:rsidR="000477F5" w:rsidRPr="00D97EC7">
        <w:rPr>
          <w:rFonts w:ascii="Arial" w:hAnsi="Arial" w:cs="Arial"/>
        </w:rPr>
        <w:t>的处理。负责事件发生后迅速启动预案，协助相关人员对事故现场控制、人员救治以及善后处理等相关工作。</w:t>
      </w:r>
    </w:p>
    <w:p w:rsidR="00D97EC7" w:rsidRPr="00D97EC7" w:rsidRDefault="000477F5" w:rsidP="00D97EC7">
      <w:pPr>
        <w:spacing w:line="360" w:lineRule="auto"/>
        <w:ind w:firstLineChars="200" w:firstLine="420"/>
        <w:rPr>
          <w:rFonts w:ascii="Arial" w:hAnsi="Arial" w:cs="Arial"/>
        </w:rPr>
      </w:pPr>
      <w:r w:rsidRPr="00D97EC7">
        <w:rPr>
          <w:rFonts w:ascii="Arial" w:hAnsi="Arial" w:cs="Arial"/>
        </w:rPr>
        <w:t>校园安保和反</w:t>
      </w:r>
      <w:proofErr w:type="gramStart"/>
      <w:r w:rsidRPr="00D97EC7">
        <w:rPr>
          <w:rFonts w:ascii="Arial" w:hAnsi="Arial" w:cs="Arial"/>
        </w:rPr>
        <w:t>恐工作</w:t>
      </w:r>
      <w:proofErr w:type="gramEnd"/>
      <w:r w:rsidRPr="00D97EC7">
        <w:rPr>
          <w:rFonts w:ascii="Arial" w:hAnsi="Arial" w:cs="Arial"/>
        </w:rPr>
        <w:t>领导小组，落实责任，进一步完善校园安保和反</w:t>
      </w:r>
      <w:proofErr w:type="gramStart"/>
      <w:r w:rsidRPr="00D97EC7">
        <w:rPr>
          <w:rFonts w:ascii="Arial" w:hAnsi="Arial" w:cs="Arial"/>
        </w:rPr>
        <w:t>恐工作</w:t>
      </w:r>
      <w:proofErr w:type="gramEnd"/>
      <w:r w:rsidRPr="00D97EC7">
        <w:rPr>
          <w:rFonts w:ascii="Arial" w:hAnsi="Arial" w:cs="Arial"/>
        </w:rPr>
        <w:t>责任制，</w:t>
      </w:r>
    </w:p>
    <w:p w:rsidR="000477F5" w:rsidRPr="00D97EC7" w:rsidRDefault="000477F5" w:rsidP="00D97EC7">
      <w:pPr>
        <w:spacing w:line="360" w:lineRule="auto"/>
        <w:rPr>
          <w:rFonts w:ascii="Arial" w:hAnsi="Arial" w:cs="Arial"/>
        </w:rPr>
      </w:pPr>
      <w:r w:rsidRPr="00D97EC7">
        <w:rPr>
          <w:rFonts w:ascii="Arial" w:hAnsi="Arial" w:cs="Arial"/>
        </w:rPr>
        <w:t>设立领导带班的值班工作制度，工作小组成员保证</w:t>
      </w:r>
      <w:r w:rsidRPr="00D97EC7">
        <w:rPr>
          <w:rFonts w:ascii="Arial" w:hAnsi="Arial" w:cs="Arial"/>
        </w:rPr>
        <w:t>24</w:t>
      </w:r>
      <w:r w:rsidRPr="00D97EC7">
        <w:rPr>
          <w:rFonts w:ascii="Arial" w:hAnsi="Arial" w:cs="Arial"/>
        </w:rPr>
        <w:t>小时通讯畅通。</w:t>
      </w:r>
    </w:p>
    <w:p w:rsidR="000477F5" w:rsidRPr="00D97EC7" w:rsidRDefault="000477F5" w:rsidP="00D97EC7">
      <w:pPr>
        <w:pStyle w:val="a3"/>
        <w:numPr>
          <w:ilvl w:val="0"/>
          <w:numId w:val="7"/>
        </w:numPr>
        <w:spacing w:line="360" w:lineRule="auto"/>
        <w:ind w:firstLineChars="0"/>
        <w:rPr>
          <w:rFonts w:ascii="Arial" w:hAnsi="Arial" w:cs="Arial"/>
        </w:rPr>
      </w:pPr>
      <w:r w:rsidRPr="00D97EC7">
        <w:rPr>
          <w:rFonts w:ascii="Arial" w:hAnsi="Arial" w:cs="Arial"/>
        </w:rPr>
        <w:t>工作原则</w:t>
      </w:r>
    </w:p>
    <w:p w:rsidR="00D97EC7" w:rsidRDefault="000477F5" w:rsidP="00D97EC7">
      <w:pPr>
        <w:pStyle w:val="a3"/>
        <w:numPr>
          <w:ilvl w:val="0"/>
          <w:numId w:val="4"/>
        </w:numPr>
        <w:spacing w:line="360" w:lineRule="auto"/>
        <w:ind w:firstLineChars="0"/>
        <w:rPr>
          <w:rFonts w:ascii="Arial" w:hAnsi="Arial" w:cs="Arial"/>
        </w:rPr>
      </w:pPr>
      <w:r w:rsidRPr="00D97EC7">
        <w:rPr>
          <w:rFonts w:ascii="Arial" w:hAnsi="Arial" w:cs="Arial"/>
        </w:rPr>
        <w:t>统一指挥，快速反应原则。一旦发生涉及校园安全或恐怖事件，小组成员要在</w:t>
      </w:r>
      <w:r w:rsidR="00D97EC7">
        <w:rPr>
          <w:rFonts w:ascii="Arial" w:hAnsi="Arial" w:cs="Arial"/>
        </w:rPr>
        <w:t>1</w:t>
      </w:r>
      <w:r w:rsidR="00D97EC7">
        <w:rPr>
          <w:rFonts w:ascii="Arial" w:hAnsi="Arial" w:cs="Arial" w:hint="eastAsia"/>
        </w:rPr>
        <w:t>0</w:t>
      </w:r>
      <w:r w:rsidR="00D97EC7">
        <w:rPr>
          <w:rFonts w:ascii="Arial" w:hAnsi="Arial" w:cs="Arial" w:hint="eastAsia"/>
        </w:rPr>
        <w:t>、</w:t>
      </w:r>
    </w:p>
    <w:p w:rsidR="000477F5" w:rsidRPr="00D97EC7" w:rsidRDefault="000477F5" w:rsidP="00D97EC7">
      <w:pPr>
        <w:spacing w:line="360" w:lineRule="auto"/>
        <w:ind w:left="420"/>
        <w:rPr>
          <w:rFonts w:ascii="Arial" w:hAnsi="Arial" w:cs="Arial"/>
        </w:rPr>
      </w:pPr>
      <w:r w:rsidRPr="00D97EC7">
        <w:rPr>
          <w:rFonts w:ascii="Arial" w:hAnsi="Arial" w:cs="Arial"/>
        </w:rPr>
        <w:t>分钟内上报市教委和上海城建职业学院及闵行区公安分局安保和反</w:t>
      </w:r>
      <w:proofErr w:type="gramStart"/>
      <w:r w:rsidRPr="00D97EC7">
        <w:rPr>
          <w:rFonts w:ascii="Arial" w:hAnsi="Arial" w:cs="Arial"/>
        </w:rPr>
        <w:t>恐领导</w:t>
      </w:r>
      <w:proofErr w:type="gramEnd"/>
      <w:r w:rsidRPr="00D97EC7">
        <w:rPr>
          <w:rFonts w:ascii="Arial" w:hAnsi="Arial" w:cs="Arial"/>
        </w:rPr>
        <w:t>小组，</w:t>
      </w:r>
      <w:r w:rsidRPr="00D97EC7">
        <w:rPr>
          <w:rFonts w:ascii="Arial" w:hAnsi="Arial" w:cs="Arial"/>
        </w:rPr>
        <w:t>40</w:t>
      </w:r>
      <w:r w:rsidRPr="00D97EC7">
        <w:rPr>
          <w:rFonts w:ascii="Arial" w:hAnsi="Arial" w:cs="Arial"/>
        </w:rPr>
        <w:t>分钟内上报书面材料。</w:t>
      </w:r>
    </w:p>
    <w:p w:rsidR="00D97EC7" w:rsidRDefault="000477F5" w:rsidP="00D97EC7">
      <w:pPr>
        <w:pStyle w:val="a3"/>
        <w:numPr>
          <w:ilvl w:val="0"/>
          <w:numId w:val="4"/>
        </w:numPr>
        <w:spacing w:line="360" w:lineRule="auto"/>
        <w:ind w:firstLineChars="0"/>
        <w:rPr>
          <w:rFonts w:ascii="Arial" w:hAnsi="Arial" w:cs="Arial"/>
        </w:rPr>
      </w:pPr>
      <w:r w:rsidRPr="00D97EC7">
        <w:rPr>
          <w:rFonts w:ascii="Arial" w:hAnsi="Arial" w:cs="Arial"/>
        </w:rPr>
        <w:lastRenderedPageBreak/>
        <w:t>主动抢险、迅速处理原则。事件发生后，要在第一时间组织相关部门和人员进行有</w:t>
      </w:r>
    </w:p>
    <w:p w:rsidR="000477F5" w:rsidRPr="00D97EC7" w:rsidRDefault="000477F5" w:rsidP="00D97EC7">
      <w:pPr>
        <w:spacing w:line="360" w:lineRule="auto"/>
        <w:ind w:left="420"/>
        <w:rPr>
          <w:rFonts w:ascii="Arial" w:hAnsi="Arial" w:cs="Arial"/>
        </w:rPr>
      </w:pPr>
      <w:proofErr w:type="gramStart"/>
      <w:r w:rsidRPr="00D97EC7">
        <w:rPr>
          <w:rFonts w:ascii="Arial" w:hAnsi="Arial" w:cs="Arial"/>
        </w:rPr>
        <w:t>效</w:t>
      </w:r>
      <w:proofErr w:type="gramEnd"/>
      <w:r w:rsidRPr="00D97EC7">
        <w:rPr>
          <w:rFonts w:ascii="Arial" w:hAnsi="Arial" w:cs="Arial"/>
        </w:rPr>
        <w:t>救援。</w:t>
      </w:r>
    </w:p>
    <w:p w:rsidR="000477F5" w:rsidRPr="00D97EC7" w:rsidRDefault="000477F5" w:rsidP="00D97EC7">
      <w:pPr>
        <w:pStyle w:val="a3"/>
        <w:numPr>
          <w:ilvl w:val="0"/>
          <w:numId w:val="4"/>
        </w:numPr>
        <w:spacing w:line="360" w:lineRule="auto"/>
        <w:ind w:firstLineChars="0"/>
        <w:rPr>
          <w:rFonts w:ascii="Arial" w:hAnsi="Arial" w:cs="Arial"/>
        </w:rPr>
      </w:pPr>
      <w:r w:rsidRPr="00D97EC7">
        <w:rPr>
          <w:rFonts w:ascii="Arial" w:hAnsi="Arial" w:cs="Arial"/>
        </w:rPr>
        <w:t>生命第一原则。事件发生后，要把救护师生生命作为首要任务，最大限度减少人员伤害。</w:t>
      </w:r>
    </w:p>
    <w:p w:rsidR="00C72C7A" w:rsidRDefault="000477F5" w:rsidP="00C72C7A">
      <w:pPr>
        <w:pStyle w:val="a3"/>
        <w:numPr>
          <w:ilvl w:val="0"/>
          <w:numId w:val="4"/>
        </w:numPr>
        <w:spacing w:line="360" w:lineRule="auto"/>
        <w:ind w:firstLineChars="0"/>
        <w:rPr>
          <w:rFonts w:ascii="Arial" w:hAnsi="Arial" w:cs="Arial"/>
        </w:rPr>
      </w:pPr>
      <w:r w:rsidRPr="00C72C7A">
        <w:rPr>
          <w:rFonts w:ascii="Arial" w:hAnsi="Arial" w:cs="Arial"/>
        </w:rPr>
        <w:t>科学施救，控制危险源，防止事态扩大原则。在事件处理过程中，要迅速判断现场</w:t>
      </w:r>
    </w:p>
    <w:p w:rsidR="000477F5" w:rsidRPr="00C72C7A" w:rsidRDefault="000477F5" w:rsidP="00C72C7A">
      <w:pPr>
        <w:spacing w:line="360" w:lineRule="auto"/>
        <w:ind w:left="420"/>
        <w:rPr>
          <w:rFonts w:ascii="Arial" w:hAnsi="Arial" w:cs="Arial"/>
        </w:rPr>
      </w:pPr>
      <w:r w:rsidRPr="00C72C7A">
        <w:rPr>
          <w:rFonts w:ascii="Arial" w:hAnsi="Arial" w:cs="Arial"/>
        </w:rPr>
        <w:t>发展趋势，采取有效措施控制危险源，避免应急处理过程中再次发生人员伤亡。</w:t>
      </w:r>
    </w:p>
    <w:p w:rsidR="00C72C7A" w:rsidRDefault="000477F5" w:rsidP="00C72C7A">
      <w:pPr>
        <w:pStyle w:val="a3"/>
        <w:numPr>
          <w:ilvl w:val="0"/>
          <w:numId w:val="4"/>
        </w:numPr>
        <w:spacing w:line="360" w:lineRule="auto"/>
        <w:ind w:firstLineChars="0"/>
        <w:rPr>
          <w:rFonts w:ascii="Arial" w:hAnsi="Arial" w:cs="Arial"/>
        </w:rPr>
      </w:pPr>
      <w:r w:rsidRPr="00C72C7A">
        <w:rPr>
          <w:rFonts w:ascii="Arial" w:hAnsi="Arial" w:cs="Arial"/>
        </w:rPr>
        <w:t>保护现场，收集证据原则。在实施救援过程中，要尽可能对现场作有效保护，收集</w:t>
      </w:r>
    </w:p>
    <w:p w:rsidR="000477F5" w:rsidRPr="00C72C7A" w:rsidRDefault="000477F5" w:rsidP="00C72C7A">
      <w:pPr>
        <w:spacing w:line="360" w:lineRule="auto"/>
        <w:ind w:left="420"/>
        <w:rPr>
          <w:rFonts w:ascii="Arial" w:hAnsi="Arial" w:cs="Arial"/>
        </w:rPr>
      </w:pPr>
      <w:r w:rsidRPr="00C72C7A">
        <w:rPr>
          <w:rFonts w:ascii="Arial" w:hAnsi="Arial" w:cs="Arial"/>
        </w:rPr>
        <w:t>相关证据，为公安等有关部门查找原因，正确处理提供依据。</w:t>
      </w:r>
    </w:p>
    <w:p w:rsidR="00C72C7A" w:rsidRDefault="00301AD8" w:rsidP="00C72C7A">
      <w:pPr>
        <w:pStyle w:val="a3"/>
        <w:numPr>
          <w:ilvl w:val="0"/>
          <w:numId w:val="4"/>
        </w:numPr>
        <w:spacing w:line="360" w:lineRule="auto"/>
        <w:ind w:firstLineChars="0"/>
        <w:rPr>
          <w:rFonts w:ascii="Arial" w:hAnsi="Arial" w:cs="Arial"/>
        </w:rPr>
      </w:pPr>
      <w:r w:rsidRPr="00C72C7A">
        <w:rPr>
          <w:rFonts w:ascii="Arial" w:hAnsi="Arial" w:cs="Arial"/>
        </w:rPr>
        <w:t>重点部位，专人负责原则。对重点目标要害部位，要设立专人负责，安装报警装置、</w:t>
      </w:r>
    </w:p>
    <w:p w:rsidR="00301AD8" w:rsidRPr="00C72C7A" w:rsidRDefault="00301AD8" w:rsidP="00C72C7A">
      <w:pPr>
        <w:spacing w:line="360" w:lineRule="auto"/>
        <w:ind w:left="420"/>
        <w:rPr>
          <w:rFonts w:ascii="Arial" w:hAnsi="Arial" w:cs="Arial"/>
        </w:rPr>
      </w:pPr>
      <w:r w:rsidRPr="00C72C7A">
        <w:rPr>
          <w:rFonts w:ascii="Arial" w:hAnsi="Arial" w:cs="Arial"/>
        </w:rPr>
        <w:t>监控系统和金属防护栏。建立学校重点要害部位工作档案，摸清底数，搜集各</w:t>
      </w:r>
      <w:proofErr w:type="gramStart"/>
      <w:r w:rsidRPr="00C72C7A">
        <w:rPr>
          <w:rFonts w:ascii="Arial" w:hAnsi="Arial" w:cs="Arial"/>
        </w:rPr>
        <w:t>类可能</w:t>
      </w:r>
      <w:proofErr w:type="gramEnd"/>
      <w:r w:rsidRPr="00C72C7A">
        <w:rPr>
          <w:rFonts w:ascii="Arial" w:hAnsi="Arial" w:cs="Arial"/>
        </w:rPr>
        <w:t>实施破坏的涉恐或具有暴力恐怖性质的行动情况信息。</w:t>
      </w:r>
    </w:p>
    <w:p w:rsidR="00301AD8" w:rsidRPr="00C72C7A" w:rsidRDefault="00301AD8" w:rsidP="00C72C7A">
      <w:pPr>
        <w:pStyle w:val="a3"/>
        <w:numPr>
          <w:ilvl w:val="0"/>
          <w:numId w:val="7"/>
        </w:numPr>
        <w:spacing w:line="360" w:lineRule="auto"/>
        <w:ind w:firstLineChars="0"/>
        <w:rPr>
          <w:rFonts w:ascii="Arial" w:hAnsi="Arial" w:cs="Arial"/>
        </w:rPr>
      </w:pPr>
      <w:r w:rsidRPr="00C72C7A">
        <w:rPr>
          <w:rFonts w:ascii="Arial" w:hAnsi="Arial" w:cs="Arial"/>
        </w:rPr>
        <w:t>事件处理程序及办法</w:t>
      </w:r>
    </w:p>
    <w:p w:rsidR="00C72C7A" w:rsidRDefault="00301AD8" w:rsidP="00C72C7A">
      <w:pPr>
        <w:pStyle w:val="a3"/>
        <w:numPr>
          <w:ilvl w:val="0"/>
          <w:numId w:val="5"/>
        </w:numPr>
        <w:spacing w:line="360" w:lineRule="auto"/>
        <w:ind w:firstLineChars="0"/>
        <w:rPr>
          <w:rFonts w:ascii="Arial" w:hAnsi="Arial" w:cs="Arial"/>
        </w:rPr>
      </w:pPr>
      <w:r w:rsidRPr="00C72C7A">
        <w:rPr>
          <w:rFonts w:ascii="Arial" w:hAnsi="Arial" w:cs="Arial"/>
        </w:rPr>
        <w:t>恐怖分子入校袭扰师生事件处理方法。一旦发生恐怖分子闯入校园袭扰师生事件，</w:t>
      </w:r>
    </w:p>
    <w:p w:rsidR="00301AD8" w:rsidRPr="00C72C7A" w:rsidRDefault="00301AD8" w:rsidP="00C72C7A">
      <w:pPr>
        <w:spacing w:line="360" w:lineRule="auto"/>
        <w:ind w:left="420"/>
        <w:rPr>
          <w:rFonts w:ascii="Arial" w:hAnsi="Arial" w:cs="Arial"/>
        </w:rPr>
      </w:pPr>
      <w:r w:rsidRPr="00C72C7A">
        <w:rPr>
          <w:rFonts w:ascii="Arial" w:hAnsi="Arial" w:cs="Arial"/>
        </w:rPr>
        <w:t>学校要立即启动预案，第一时间向</w:t>
      </w:r>
      <w:r w:rsidRPr="00C72C7A">
        <w:rPr>
          <w:rFonts w:ascii="Arial" w:hAnsi="Arial" w:cs="Arial"/>
        </w:rPr>
        <w:t>110</w:t>
      </w:r>
      <w:r w:rsidRPr="00C72C7A">
        <w:rPr>
          <w:rFonts w:ascii="Arial" w:hAnsi="Arial" w:cs="Arial"/>
        </w:rPr>
        <w:t>公安指挥中心及市教委和上海城建职业学院、闵行区公安分局安保和反</w:t>
      </w:r>
      <w:proofErr w:type="gramStart"/>
      <w:r w:rsidRPr="00C72C7A">
        <w:rPr>
          <w:rFonts w:ascii="Arial" w:hAnsi="Arial" w:cs="Arial"/>
        </w:rPr>
        <w:t>恐领导</w:t>
      </w:r>
      <w:proofErr w:type="gramEnd"/>
      <w:r w:rsidRPr="00C72C7A">
        <w:rPr>
          <w:rFonts w:ascii="Arial" w:hAnsi="Arial" w:cs="Arial"/>
        </w:rPr>
        <w:t>小组办公室报告，并迅速组织师生转移，等待救援。</w:t>
      </w:r>
    </w:p>
    <w:p w:rsidR="00C72C7A" w:rsidRDefault="00301AD8" w:rsidP="00C72C7A">
      <w:pPr>
        <w:pStyle w:val="a3"/>
        <w:numPr>
          <w:ilvl w:val="0"/>
          <w:numId w:val="5"/>
        </w:numPr>
        <w:spacing w:line="360" w:lineRule="auto"/>
        <w:ind w:firstLineChars="0"/>
        <w:rPr>
          <w:rFonts w:ascii="Arial" w:hAnsi="Arial" w:cs="Arial"/>
        </w:rPr>
      </w:pPr>
      <w:r w:rsidRPr="00C72C7A">
        <w:rPr>
          <w:rFonts w:ascii="Arial" w:hAnsi="Arial" w:cs="Arial"/>
        </w:rPr>
        <w:t>学校内发现不明物体（装置），要立即向公安部门和市教委及上海城建职业学院领</w:t>
      </w:r>
    </w:p>
    <w:p w:rsidR="00301AD8" w:rsidRPr="00C72C7A" w:rsidRDefault="00301AD8" w:rsidP="00C72C7A">
      <w:pPr>
        <w:spacing w:line="360" w:lineRule="auto"/>
        <w:ind w:left="420"/>
        <w:rPr>
          <w:rFonts w:ascii="Arial" w:hAnsi="Arial" w:cs="Arial"/>
        </w:rPr>
      </w:pPr>
      <w:r w:rsidRPr="00C72C7A">
        <w:rPr>
          <w:rFonts w:ascii="Arial" w:hAnsi="Arial" w:cs="Arial"/>
        </w:rPr>
        <w:t>导小组报告，并及时设置隔离带，采取封锁和保护现场，同时迅速组织学校师生紧急疏散，等待公安等有关部门进行处理。</w:t>
      </w:r>
    </w:p>
    <w:p w:rsidR="00C72C7A" w:rsidRDefault="00301AD8" w:rsidP="00C72C7A">
      <w:pPr>
        <w:pStyle w:val="a3"/>
        <w:numPr>
          <w:ilvl w:val="0"/>
          <w:numId w:val="5"/>
        </w:numPr>
        <w:spacing w:line="360" w:lineRule="auto"/>
        <w:ind w:firstLineChars="0"/>
        <w:rPr>
          <w:rFonts w:ascii="Arial" w:hAnsi="Arial" w:cs="Arial"/>
        </w:rPr>
      </w:pPr>
      <w:r w:rsidRPr="00C72C7A">
        <w:rPr>
          <w:rFonts w:ascii="Arial" w:hAnsi="Arial" w:cs="Arial"/>
        </w:rPr>
        <w:t>发现学校饮用水污染，学校要迅速对水源进行有效隔离，并立即向区、镇卫生防疫</w:t>
      </w:r>
    </w:p>
    <w:p w:rsidR="00301AD8" w:rsidRPr="00C72C7A" w:rsidRDefault="00301AD8" w:rsidP="00C72C7A">
      <w:pPr>
        <w:spacing w:line="360" w:lineRule="auto"/>
        <w:ind w:left="420"/>
        <w:rPr>
          <w:rFonts w:ascii="Arial" w:hAnsi="Arial" w:cs="Arial"/>
        </w:rPr>
      </w:pPr>
      <w:r w:rsidRPr="00C72C7A">
        <w:rPr>
          <w:rFonts w:ascii="Arial" w:hAnsi="Arial" w:cs="Arial"/>
        </w:rPr>
        <w:t>等部门和市教委及上海城建职业学院领导小组报告，同时组织相关人员对中毒人员进行救治。</w:t>
      </w:r>
    </w:p>
    <w:p w:rsidR="00C72C7A" w:rsidRDefault="00301AD8" w:rsidP="00C72C7A">
      <w:pPr>
        <w:pStyle w:val="a3"/>
        <w:numPr>
          <w:ilvl w:val="0"/>
          <w:numId w:val="5"/>
        </w:numPr>
        <w:spacing w:line="360" w:lineRule="auto"/>
        <w:ind w:firstLineChars="0"/>
        <w:rPr>
          <w:rFonts w:ascii="Arial" w:hAnsi="Arial" w:cs="Arial"/>
        </w:rPr>
      </w:pPr>
      <w:r w:rsidRPr="00C72C7A">
        <w:rPr>
          <w:rFonts w:ascii="Arial" w:hAnsi="Arial" w:cs="Arial"/>
        </w:rPr>
        <w:t>校园爆炸事件处理方法。如发生学校爆炸事件，学校要迅速组织人员进行救援，并</w:t>
      </w:r>
    </w:p>
    <w:p w:rsidR="00301AD8" w:rsidRPr="00C72C7A" w:rsidRDefault="00301AD8" w:rsidP="00C72C7A">
      <w:pPr>
        <w:spacing w:line="360" w:lineRule="auto"/>
        <w:ind w:left="420"/>
        <w:rPr>
          <w:rFonts w:ascii="Arial" w:hAnsi="Arial" w:cs="Arial"/>
        </w:rPr>
      </w:pPr>
      <w:r w:rsidRPr="00C72C7A">
        <w:rPr>
          <w:rFonts w:ascii="Arial" w:hAnsi="Arial" w:cs="Arial"/>
        </w:rPr>
        <w:t>立即向公安等部门和小组报告。及时设置隔离带，封锁和保护现场，疏散师生，迅速采取有效措施消除继发性危险，防止</w:t>
      </w:r>
      <w:proofErr w:type="gramStart"/>
      <w:r w:rsidRPr="00C72C7A">
        <w:rPr>
          <w:rFonts w:ascii="Arial" w:hAnsi="Arial" w:cs="Arial"/>
        </w:rPr>
        <w:t>次生事故</w:t>
      </w:r>
      <w:proofErr w:type="gramEnd"/>
      <w:r w:rsidRPr="00C72C7A">
        <w:rPr>
          <w:rFonts w:ascii="Arial" w:hAnsi="Arial" w:cs="Arial"/>
        </w:rPr>
        <w:t>发生。要配合公安消防部门做好物证搜寻、排除险情工作，防止再次发生爆炸事故。</w:t>
      </w:r>
    </w:p>
    <w:p w:rsidR="00C72C7A" w:rsidRDefault="00301AD8" w:rsidP="00C72C7A">
      <w:pPr>
        <w:pStyle w:val="a3"/>
        <w:numPr>
          <w:ilvl w:val="0"/>
          <w:numId w:val="5"/>
        </w:numPr>
        <w:spacing w:line="360" w:lineRule="auto"/>
        <w:ind w:firstLineChars="0"/>
        <w:rPr>
          <w:rFonts w:ascii="Arial" w:hAnsi="Arial" w:cs="Arial"/>
        </w:rPr>
      </w:pPr>
      <w:r w:rsidRPr="00C72C7A">
        <w:rPr>
          <w:rFonts w:ascii="Arial" w:hAnsi="Arial" w:cs="Arial"/>
        </w:rPr>
        <w:t>火灾事故处理方法。</w:t>
      </w:r>
      <w:r w:rsidR="00D97EC7" w:rsidRPr="00C72C7A">
        <w:rPr>
          <w:rFonts w:ascii="Arial" w:hAnsi="Arial" w:cs="Arial"/>
        </w:rPr>
        <w:t>如发生火灾事故，学校要全力组织师生疏散和自救工作，同时</w:t>
      </w:r>
    </w:p>
    <w:p w:rsidR="00C72C7A" w:rsidRDefault="00D97EC7" w:rsidP="00C72C7A">
      <w:pPr>
        <w:spacing w:line="360" w:lineRule="auto"/>
        <w:ind w:left="420"/>
        <w:rPr>
          <w:rFonts w:ascii="Arial" w:hAnsi="Arial" w:cs="Arial"/>
        </w:rPr>
      </w:pPr>
      <w:r w:rsidRPr="00C72C7A">
        <w:rPr>
          <w:rFonts w:ascii="Arial" w:hAnsi="Arial" w:cs="Arial"/>
        </w:rPr>
        <w:t>立即向</w:t>
      </w:r>
      <w:r w:rsidRPr="00C72C7A">
        <w:rPr>
          <w:rFonts w:ascii="Arial" w:hAnsi="Arial" w:cs="Arial"/>
        </w:rPr>
        <w:t>119</w:t>
      </w:r>
      <w:r w:rsidRPr="00C72C7A">
        <w:rPr>
          <w:rFonts w:ascii="Arial" w:hAnsi="Arial" w:cs="Arial"/>
        </w:rPr>
        <w:t>指挥中心和小组办报告，安排人员配合消防部门组织救人和灭火抢险工作。要配合医疗机构妥善安置受伤人员。</w:t>
      </w:r>
    </w:p>
    <w:p w:rsidR="00C72C7A" w:rsidRDefault="00D97EC7" w:rsidP="00C72C7A">
      <w:pPr>
        <w:pStyle w:val="a3"/>
        <w:numPr>
          <w:ilvl w:val="0"/>
          <w:numId w:val="5"/>
        </w:numPr>
        <w:spacing w:line="360" w:lineRule="auto"/>
        <w:ind w:firstLineChars="0"/>
        <w:rPr>
          <w:rFonts w:ascii="Arial" w:hAnsi="Arial" w:cs="Arial"/>
        </w:rPr>
      </w:pPr>
      <w:r w:rsidRPr="00C72C7A">
        <w:rPr>
          <w:rFonts w:ascii="Arial" w:hAnsi="Arial" w:cs="Arial"/>
        </w:rPr>
        <w:t>食物中毒事件处理方法。如发生师生食物中毒事件，学校要立即向区、镇卫生免疫等部门和小组办报告，并迅速组织人员将中毒者送至附近医院进行救治。并对食堂</w:t>
      </w:r>
      <w:r w:rsidRPr="00C72C7A">
        <w:rPr>
          <w:rFonts w:ascii="Arial" w:hAnsi="Arial" w:cs="Arial"/>
        </w:rPr>
        <w:lastRenderedPageBreak/>
        <w:t>炊管人员进行监控，对食堂进行隔离管理，等待有关部门进行采样化验。</w:t>
      </w:r>
    </w:p>
    <w:p w:rsidR="00D97EC7" w:rsidRPr="00C72C7A" w:rsidRDefault="00D97EC7" w:rsidP="00C72C7A">
      <w:pPr>
        <w:pStyle w:val="a3"/>
        <w:numPr>
          <w:ilvl w:val="0"/>
          <w:numId w:val="7"/>
        </w:numPr>
        <w:spacing w:line="360" w:lineRule="auto"/>
        <w:ind w:firstLineChars="0"/>
        <w:rPr>
          <w:rFonts w:ascii="Arial" w:hAnsi="Arial" w:cs="Arial"/>
        </w:rPr>
      </w:pPr>
      <w:r w:rsidRPr="00C72C7A">
        <w:rPr>
          <w:rFonts w:ascii="Arial" w:hAnsi="Arial" w:cs="Arial"/>
        </w:rPr>
        <w:t>其他事项</w:t>
      </w:r>
    </w:p>
    <w:p w:rsidR="00C72C7A" w:rsidRDefault="00D97EC7" w:rsidP="00C72C7A">
      <w:pPr>
        <w:pStyle w:val="a3"/>
        <w:numPr>
          <w:ilvl w:val="0"/>
          <w:numId w:val="6"/>
        </w:numPr>
        <w:spacing w:line="360" w:lineRule="auto"/>
        <w:ind w:firstLineChars="0"/>
        <w:rPr>
          <w:rFonts w:ascii="Arial" w:hAnsi="Arial" w:cs="Arial"/>
        </w:rPr>
      </w:pPr>
      <w:r w:rsidRPr="00C72C7A">
        <w:rPr>
          <w:rFonts w:ascii="Arial" w:hAnsi="Arial" w:cs="Arial"/>
        </w:rPr>
        <w:t>本预案是学校在正常教学期间可能发生的涉及校园安全和恐怖事件，在组织实施、紧急救援以及事故处理情况中进行处理。</w:t>
      </w:r>
    </w:p>
    <w:p w:rsidR="00D97EC7" w:rsidRPr="00C72C7A" w:rsidRDefault="00D97EC7" w:rsidP="00C72C7A">
      <w:pPr>
        <w:pStyle w:val="a3"/>
        <w:numPr>
          <w:ilvl w:val="0"/>
          <w:numId w:val="6"/>
        </w:numPr>
        <w:spacing w:line="360" w:lineRule="auto"/>
        <w:ind w:firstLineChars="0"/>
        <w:rPr>
          <w:rFonts w:ascii="Arial" w:hAnsi="Arial" w:cs="Arial"/>
        </w:rPr>
      </w:pPr>
      <w:r w:rsidRPr="00C72C7A">
        <w:rPr>
          <w:rFonts w:ascii="Arial" w:hAnsi="Arial" w:cs="Arial"/>
        </w:rPr>
        <w:t>认真做好并落实校园安保和反恐工作应急预案，积极组织开展演练，确保学校安全稳定工作。</w:t>
      </w:r>
    </w:p>
    <w:p w:rsidR="00D97EC7" w:rsidRPr="00D97EC7" w:rsidRDefault="00D97EC7" w:rsidP="00D97EC7">
      <w:pPr>
        <w:spacing w:line="360" w:lineRule="auto"/>
        <w:ind w:firstLine="200"/>
        <w:rPr>
          <w:rFonts w:ascii="Arial" w:hAnsi="Arial" w:cs="Arial"/>
        </w:rPr>
      </w:pPr>
    </w:p>
    <w:p w:rsidR="00D97EC7" w:rsidRPr="00D97EC7" w:rsidRDefault="00D97EC7" w:rsidP="00D97EC7">
      <w:pPr>
        <w:spacing w:line="360" w:lineRule="auto"/>
        <w:ind w:firstLine="200"/>
        <w:rPr>
          <w:rFonts w:ascii="Arial" w:hAnsi="Arial" w:cs="Arial"/>
        </w:rPr>
      </w:pPr>
    </w:p>
    <w:p w:rsidR="00D97EC7" w:rsidRPr="00D97EC7" w:rsidRDefault="00D97EC7" w:rsidP="00D97EC7">
      <w:pPr>
        <w:spacing w:line="360" w:lineRule="auto"/>
        <w:ind w:firstLine="200"/>
        <w:rPr>
          <w:rFonts w:ascii="Arial" w:hAnsi="Arial" w:cs="Arial"/>
        </w:rPr>
      </w:pPr>
    </w:p>
    <w:p w:rsidR="00D97EC7" w:rsidRPr="00D97EC7" w:rsidRDefault="00D97EC7" w:rsidP="00D97EC7">
      <w:pPr>
        <w:spacing w:line="360" w:lineRule="auto"/>
        <w:ind w:firstLine="200"/>
        <w:jc w:val="right"/>
        <w:rPr>
          <w:rFonts w:ascii="Arial" w:hAnsi="Arial" w:cs="Arial"/>
        </w:rPr>
      </w:pPr>
      <w:r w:rsidRPr="00D97EC7">
        <w:rPr>
          <w:rFonts w:ascii="Arial" w:hAnsi="Arial" w:cs="Arial"/>
        </w:rPr>
        <w:t>上海市建筑工程学校</w:t>
      </w:r>
    </w:p>
    <w:p w:rsidR="00D97EC7" w:rsidRPr="00D97EC7" w:rsidRDefault="00656836" w:rsidP="00D97EC7">
      <w:pPr>
        <w:spacing w:line="360" w:lineRule="auto"/>
        <w:ind w:firstLine="200"/>
        <w:jc w:val="right"/>
        <w:rPr>
          <w:rFonts w:ascii="Arial" w:hAnsi="Arial" w:cs="Arial"/>
        </w:rPr>
      </w:pPr>
      <w:r>
        <w:rPr>
          <w:rFonts w:ascii="Arial" w:hAnsi="Arial" w:cs="Arial"/>
        </w:rPr>
        <w:t>201</w:t>
      </w:r>
      <w:r>
        <w:rPr>
          <w:rFonts w:ascii="Arial" w:hAnsi="Arial" w:cs="Arial" w:hint="eastAsia"/>
        </w:rPr>
        <w:t>8</w:t>
      </w:r>
      <w:bookmarkStart w:id="0" w:name="_GoBack"/>
      <w:bookmarkEnd w:id="0"/>
      <w:r w:rsidR="00D97EC7" w:rsidRPr="00D97EC7">
        <w:rPr>
          <w:rFonts w:ascii="Arial" w:hAnsi="Arial" w:cs="Arial"/>
        </w:rPr>
        <w:t>年</w:t>
      </w:r>
      <w:r w:rsidR="00E857EC">
        <w:rPr>
          <w:rFonts w:ascii="Arial" w:hAnsi="Arial" w:cs="Arial" w:hint="eastAsia"/>
        </w:rPr>
        <w:t>2</w:t>
      </w:r>
      <w:r w:rsidR="00D97EC7" w:rsidRPr="00D97EC7">
        <w:rPr>
          <w:rFonts w:ascii="Arial" w:hAnsi="Arial" w:cs="Arial"/>
        </w:rPr>
        <w:t>月修订</w:t>
      </w:r>
    </w:p>
    <w:p w:rsidR="00500802" w:rsidRPr="003835E5" w:rsidRDefault="00500802" w:rsidP="00D97EC7">
      <w:pPr>
        <w:spacing w:line="360" w:lineRule="auto"/>
        <w:ind w:firstLine="200"/>
      </w:pPr>
    </w:p>
    <w:sectPr w:rsidR="00500802" w:rsidRPr="003835E5" w:rsidSect="004B25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EAA" w:rsidRDefault="00F42EAA" w:rsidP="00E857EC">
      <w:r>
        <w:separator/>
      </w:r>
    </w:p>
  </w:endnote>
  <w:endnote w:type="continuationSeparator" w:id="0">
    <w:p w:rsidR="00F42EAA" w:rsidRDefault="00F42EAA" w:rsidP="00E857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EAA" w:rsidRDefault="00F42EAA" w:rsidP="00E857EC">
      <w:r>
        <w:separator/>
      </w:r>
    </w:p>
  </w:footnote>
  <w:footnote w:type="continuationSeparator" w:id="0">
    <w:p w:rsidR="00F42EAA" w:rsidRDefault="00F42EAA" w:rsidP="00E857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3A02"/>
    <w:multiLevelType w:val="hybridMultilevel"/>
    <w:tmpl w:val="F9745C88"/>
    <w:lvl w:ilvl="0" w:tplc="B08429F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97168B7"/>
    <w:multiLevelType w:val="hybridMultilevel"/>
    <w:tmpl w:val="F7C0447C"/>
    <w:lvl w:ilvl="0" w:tplc="AADE7F66">
      <w:start w:val="4"/>
      <w:numFmt w:val="ideographZodiac"/>
      <w:lvlText w:val="%1、"/>
      <w:lvlJc w:val="left"/>
      <w:pPr>
        <w:ind w:left="2018" w:hanging="420"/>
      </w:pPr>
      <w:rPr>
        <w:rFonts w:hint="default"/>
      </w:rPr>
    </w:lvl>
    <w:lvl w:ilvl="1" w:tplc="04090019" w:tentative="1">
      <w:start w:val="1"/>
      <w:numFmt w:val="lowerLetter"/>
      <w:lvlText w:val="%2)"/>
      <w:lvlJc w:val="left"/>
      <w:pPr>
        <w:ind w:left="2438" w:hanging="420"/>
      </w:pPr>
    </w:lvl>
    <w:lvl w:ilvl="2" w:tplc="0409001B" w:tentative="1">
      <w:start w:val="1"/>
      <w:numFmt w:val="lowerRoman"/>
      <w:lvlText w:val="%3."/>
      <w:lvlJc w:val="right"/>
      <w:pPr>
        <w:ind w:left="2858" w:hanging="420"/>
      </w:pPr>
    </w:lvl>
    <w:lvl w:ilvl="3" w:tplc="0409000F" w:tentative="1">
      <w:start w:val="1"/>
      <w:numFmt w:val="decimal"/>
      <w:lvlText w:val="%4."/>
      <w:lvlJc w:val="left"/>
      <w:pPr>
        <w:ind w:left="3278" w:hanging="420"/>
      </w:pPr>
    </w:lvl>
    <w:lvl w:ilvl="4" w:tplc="04090019" w:tentative="1">
      <w:start w:val="1"/>
      <w:numFmt w:val="lowerLetter"/>
      <w:lvlText w:val="%5)"/>
      <w:lvlJc w:val="left"/>
      <w:pPr>
        <w:ind w:left="3698" w:hanging="420"/>
      </w:pPr>
    </w:lvl>
    <w:lvl w:ilvl="5" w:tplc="0409001B" w:tentative="1">
      <w:start w:val="1"/>
      <w:numFmt w:val="lowerRoman"/>
      <w:lvlText w:val="%6."/>
      <w:lvlJc w:val="right"/>
      <w:pPr>
        <w:ind w:left="4118" w:hanging="420"/>
      </w:pPr>
    </w:lvl>
    <w:lvl w:ilvl="6" w:tplc="0409000F" w:tentative="1">
      <w:start w:val="1"/>
      <w:numFmt w:val="decimal"/>
      <w:lvlText w:val="%7."/>
      <w:lvlJc w:val="left"/>
      <w:pPr>
        <w:ind w:left="4538" w:hanging="420"/>
      </w:pPr>
    </w:lvl>
    <w:lvl w:ilvl="7" w:tplc="04090019" w:tentative="1">
      <w:start w:val="1"/>
      <w:numFmt w:val="lowerLetter"/>
      <w:lvlText w:val="%8)"/>
      <w:lvlJc w:val="left"/>
      <w:pPr>
        <w:ind w:left="4958" w:hanging="420"/>
      </w:pPr>
    </w:lvl>
    <w:lvl w:ilvl="8" w:tplc="0409001B" w:tentative="1">
      <w:start w:val="1"/>
      <w:numFmt w:val="lowerRoman"/>
      <w:lvlText w:val="%9."/>
      <w:lvlJc w:val="right"/>
      <w:pPr>
        <w:ind w:left="5378" w:hanging="420"/>
      </w:pPr>
    </w:lvl>
  </w:abstractNum>
  <w:abstractNum w:abstractNumId="2">
    <w:nsid w:val="275B1011"/>
    <w:multiLevelType w:val="hybridMultilevel"/>
    <w:tmpl w:val="1904FD38"/>
    <w:lvl w:ilvl="0" w:tplc="B1DE27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AA83901"/>
    <w:multiLevelType w:val="hybridMultilevel"/>
    <w:tmpl w:val="80D610A2"/>
    <w:lvl w:ilvl="0" w:tplc="FFBC8C0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2186365"/>
    <w:multiLevelType w:val="hybridMultilevel"/>
    <w:tmpl w:val="D9BA4DFA"/>
    <w:lvl w:ilvl="0" w:tplc="ED56B8F6">
      <w:start w:val="1"/>
      <w:numFmt w:val="decimal"/>
      <w:lvlText w:val="%1、"/>
      <w:lvlJc w:val="left"/>
      <w:pPr>
        <w:ind w:left="780" w:hanging="360"/>
      </w:pPr>
      <w:rPr>
        <w:rFonts w:ascii="Arial" w:eastAsiaTheme="minorEastAsia" w:hAnsi="Arial" w:cs="Arial"/>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EC52257"/>
    <w:multiLevelType w:val="hybridMultilevel"/>
    <w:tmpl w:val="881E8450"/>
    <w:lvl w:ilvl="0" w:tplc="5554E3B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38B375D"/>
    <w:multiLevelType w:val="hybridMultilevel"/>
    <w:tmpl w:val="52224C3C"/>
    <w:lvl w:ilvl="0" w:tplc="08B425EA">
      <w:start w:val="1"/>
      <w:numFmt w:val="decimal"/>
      <w:lvlText w:val="%1、"/>
      <w:lvlJc w:val="left"/>
      <w:pPr>
        <w:ind w:left="780" w:hanging="360"/>
      </w:pPr>
      <w:rPr>
        <w:rFonts w:ascii="Arial" w:eastAsiaTheme="minorEastAsia" w:hAnsi="Arial" w:cs="Arial"/>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77364F5"/>
    <w:multiLevelType w:val="hybridMultilevel"/>
    <w:tmpl w:val="11E8654E"/>
    <w:lvl w:ilvl="0" w:tplc="E522FC32">
      <w:start w:val="1"/>
      <w:numFmt w:val="decimal"/>
      <w:lvlText w:val="%1、"/>
      <w:lvlJc w:val="left"/>
      <w:pPr>
        <w:ind w:left="780" w:hanging="360"/>
      </w:pPr>
      <w:rPr>
        <w:rFonts w:ascii="Arial" w:eastAsiaTheme="minorEastAsia" w:hAnsi="Arial" w:cs="Arial"/>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76B254B2"/>
    <w:multiLevelType w:val="hybridMultilevel"/>
    <w:tmpl w:val="F23A2920"/>
    <w:lvl w:ilvl="0" w:tplc="534865E2">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7B5714FD"/>
    <w:multiLevelType w:val="hybridMultilevel"/>
    <w:tmpl w:val="EB5CCB78"/>
    <w:lvl w:ilvl="0" w:tplc="6C6284B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3"/>
  </w:num>
  <w:num w:numId="3">
    <w:abstractNumId w:val="0"/>
  </w:num>
  <w:num w:numId="4">
    <w:abstractNumId w:val="4"/>
  </w:num>
  <w:num w:numId="5">
    <w:abstractNumId w:val="6"/>
  </w:num>
  <w:num w:numId="6">
    <w:abstractNumId w:val="7"/>
  </w:num>
  <w:num w:numId="7">
    <w:abstractNumId w:val="9"/>
  </w:num>
  <w:num w:numId="8">
    <w:abstractNumId w:val="2"/>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2453"/>
    <w:rsid w:val="000477F5"/>
    <w:rsid w:val="00301AD8"/>
    <w:rsid w:val="003835E5"/>
    <w:rsid w:val="004B25F1"/>
    <w:rsid w:val="00500802"/>
    <w:rsid w:val="00656836"/>
    <w:rsid w:val="00872453"/>
    <w:rsid w:val="009A3D3C"/>
    <w:rsid w:val="00C72C7A"/>
    <w:rsid w:val="00D97EC7"/>
    <w:rsid w:val="00E857EC"/>
    <w:rsid w:val="00F42E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5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0802"/>
    <w:pPr>
      <w:ind w:firstLineChars="200" w:firstLine="420"/>
    </w:pPr>
  </w:style>
  <w:style w:type="paragraph" w:styleId="a4">
    <w:name w:val="header"/>
    <w:basedOn w:val="a"/>
    <w:link w:val="Char"/>
    <w:uiPriority w:val="99"/>
    <w:semiHidden/>
    <w:unhideWhenUsed/>
    <w:rsid w:val="00E857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857EC"/>
    <w:rPr>
      <w:sz w:val="18"/>
      <w:szCs w:val="18"/>
    </w:rPr>
  </w:style>
  <w:style w:type="paragraph" w:styleId="a5">
    <w:name w:val="footer"/>
    <w:basedOn w:val="a"/>
    <w:link w:val="Char0"/>
    <w:uiPriority w:val="99"/>
    <w:semiHidden/>
    <w:unhideWhenUsed/>
    <w:rsid w:val="00E857E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857E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080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494F9-A853-4BBE-AAAB-805A02471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265</Words>
  <Characters>1517</Characters>
  <Application>Microsoft Office Word</Application>
  <DocSecurity>0</DocSecurity>
  <Lines>12</Lines>
  <Paragraphs>3</Paragraphs>
  <ScaleCrop>false</ScaleCrop>
  <Company>微软中国</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cp:lastModifiedBy>
  <cp:revision>4</cp:revision>
  <dcterms:created xsi:type="dcterms:W3CDTF">2017-09-20T00:24:00Z</dcterms:created>
  <dcterms:modified xsi:type="dcterms:W3CDTF">2018-10-25T01:45:00Z</dcterms:modified>
</cp:coreProperties>
</file>