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DB5B" w14:textId="77777777" w:rsidR="00D166B8" w:rsidRPr="00D166B8" w:rsidRDefault="00D166B8" w:rsidP="00D166B8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0"/>
        </w:rPr>
      </w:pPr>
      <w:r w:rsidRPr="00D166B8">
        <w:rPr>
          <w:rFonts w:ascii="宋体" w:hAnsi="宋体"/>
          <w:b/>
          <w:szCs w:val="20"/>
        </w:rPr>
        <w:t>学生科组织开展班主任培训</w:t>
      </w:r>
    </w:p>
    <w:p w14:paraId="4418F20C" w14:textId="31F457D5" w:rsidR="00D166B8" w:rsidRPr="00D166B8" w:rsidRDefault="00D166B8" w:rsidP="00D166B8">
      <w:pPr>
        <w:adjustRightInd w:val="0"/>
        <w:snapToGrid w:val="0"/>
        <w:spacing w:line="360" w:lineRule="auto"/>
        <w:ind w:right="240" w:firstLineChars="200" w:firstLine="360"/>
        <w:jc w:val="left"/>
        <w:rPr>
          <w:rFonts w:ascii="宋体" w:hAnsi="宋体"/>
          <w:szCs w:val="20"/>
        </w:rPr>
      </w:pPr>
      <w:r w:rsidRPr="00D166B8">
        <w:rPr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1" wp14:anchorId="60B01123" wp14:editId="05DA5296">
            <wp:simplePos x="0" y="0"/>
            <wp:positionH relativeFrom="margin">
              <wp:align>center</wp:align>
            </wp:positionH>
            <wp:positionV relativeFrom="paragraph">
              <wp:posOffset>708591</wp:posOffset>
            </wp:positionV>
            <wp:extent cx="2160000" cy="1800000"/>
            <wp:effectExtent l="0" t="0" r="0" b="0"/>
            <wp:wrapTopAndBottom/>
            <wp:docPr id="60" name="图片 60" descr="C:\Users\lenovo\AppData\Roaming\Tencent\Users\1280157351\QQ\WinTemp\RichOle\)H}Z0$GTT`Q}P6ZY)1ZYFH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Roaming\Tencent\Users\1280157351\QQ\WinTemp\RichOle\)H}Z0$GTT`Q}P6ZY)1ZYFH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6B8">
        <w:rPr>
          <w:rFonts w:ascii="宋体" w:hAnsi="宋体"/>
          <w:szCs w:val="20"/>
        </w:rPr>
        <w:t>9月29日下午，学生</w:t>
      </w:r>
      <w:proofErr w:type="gramStart"/>
      <w:r w:rsidRPr="00D166B8">
        <w:rPr>
          <w:rFonts w:ascii="宋体" w:hAnsi="宋体"/>
          <w:szCs w:val="20"/>
        </w:rPr>
        <w:t>科邀请</w:t>
      </w:r>
      <w:proofErr w:type="gramEnd"/>
      <w:r w:rsidRPr="00D166B8">
        <w:rPr>
          <w:rFonts w:ascii="宋体" w:hAnsi="宋体"/>
          <w:szCs w:val="20"/>
        </w:rPr>
        <w:t>国家心理咨询师考评员、上海市教委教研室中职德育中心组成员、中职心理健康专家郭顺清老师为全校班主任开展主题培训讲座。培训讲座在教学楼105室召开，由学生科副科长高宏主持，全校班主任参与培训。</w:t>
      </w:r>
    </w:p>
    <w:p w14:paraId="0C0A94D9" w14:textId="529825F0" w:rsidR="00D166B8" w:rsidRPr="00D166B8" w:rsidRDefault="00D166B8" w:rsidP="00D166B8">
      <w:pPr>
        <w:adjustRightInd w:val="0"/>
        <w:snapToGrid w:val="0"/>
        <w:spacing w:line="360" w:lineRule="auto"/>
        <w:ind w:right="240" w:firstLineChars="200" w:firstLine="420"/>
        <w:jc w:val="left"/>
        <w:rPr>
          <w:rFonts w:ascii="宋体" w:hAnsi="宋体"/>
          <w:szCs w:val="20"/>
        </w:rPr>
      </w:pPr>
      <w:r w:rsidRPr="00D166B8">
        <w:rPr>
          <w:rFonts w:ascii="宋体" w:hAnsi="宋体"/>
          <w:szCs w:val="20"/>
        </w:rPr>
        <w:t>班主任的角色定位是班级管理的理论基础，对班级发展起着引领作用。班主任的工作事无巨细，需要有超人的耐心、耐力和智慧才能坚持把它做好。郭老师以学生情绪识别与技巧为主题，以生动的案例和详实的解决问题的方法，为我校班主任展开了丰富多彩的一课。郭老师强调，在校时间，不仅要关注学生的学习状况，更要关注学生的心理健康成长，重视学生的情绪管理能力的发展。在关爱学生的同时，还要培养学生的规则感，让学生能够更好的适应学校生活，个性得到更好的发展。</w:t>
      </w:r>
    </w:p>
    <w:p w14:paraId="4DE20E00" w14:textId="0CFCFE2F" w:rsidR="0069434F" w:rsidRPr="00D166B8" w:rsidRDefault="00D166B8" w:rsidP="00D166B8">
      <w:pPr>
        <w:spacing w:line="360" w:lineRule="auto"/>
        <w:ind w:firstLineChars="200" w:firstLine="420"/>
        <w:rPr>
          <w:sz w:val="18"/>
          <w:szCs w:val="21"/>
        </w:rPr>
      </w:pPr>
      <w:r w:rsidRPr="00D166B8">
        <w:rPr>
          <w:rFonts w:ascii="宋体" w:hAnsi="宋体"/>
          <w:szCs w:val="20"/>
        </w:rPr>
        <w:t>本次培训，进一步提高了我校对学生班主任工作和心理健康教育工作的重视，得到了与会班主任们的高度评价和积极反馈。</w:t>
      </w:r>
      <w:r w:rsidRPr="00D166B8">
        <w:rPr>
          <w:rFonts w:ascii="宋体" w:hAnsi="宋体" w:hint="eastAsia"/>
          <w:szCs w:val="20"/>
        </w:rPr>
        <w:t xml:space="preserve">   </w:t>
      </w:r>
    </w:p>
    <w:sectPr w:rsidR="0069434F" w:rsidRPr="00D1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613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8"/>
    <w:rsid w:val="0069434F"/>
    <w:rsid w:val="00D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6BC7"/>
  <w15:chartTrackingRefBased/>
  <w15:docId w15:val="{C30B02B5-5F98-4CA0-94C2-1E6CAAE9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2022-08-03T16:38:00Z</dcterms:created>
  <dcterms:modified xsi:type="dcterms:W3CDTF">2022-08-03T16:39:00Z</dcterms:modified>
</cp:coreProperties>
</file>