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b/>
          <w:bCs/>
        </w:rPr>
      </w:pPr>
      <w:r>
        <w:rPr>
          <w:rFonts w:hint="eastAsia"/>
          <w:b/>
          <w:bCs/>
        </w:rPr>
        <w:t>《产教融合——习近平中国特色社会主义思想在指导现代职业教育发展中的理论创新》专题讲座圆满召开</w:t>
      </w:r>
    </w:p>
    <w:p>
      <w:pPr>
        <w:pStyle w:val="2"/>
        <w:keepNext w:val="0"/>
        <w:keepLines w:val="0"/>
        <w:widowControl/>
        <w:suppressLineNumbers w:val="0"/>
        <w:spacing w:before="0" w:beforeAutospacing="0" w:after="150" w:afterAutospacing="0"/>
        <w:ind w:left="0" w:right="0"/>
      </w:pPr>
      <w:r>
        <w:drawing>
          <wp:inline distT="0" distB="0" distL="114300" distR="114300">
            <wp:extent cx="4866640" cy="3267710"/>
            <wp:effectExtent l="0" t="0" r="10160" b="8890"/>
            <wp:docPr id="1" name="图片 1" descr="162450549584935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1624505495849358.png"/>
                    <pic:cNvPicPr>
                      <a:picLocks noChangeAspect="1"/>
                    </pic:cNvPicPr>
                  </pic:nvPicPr>
                  <pic:blipFill>
                    <a:blip r:embed="rId6"/>
                    <a:stretch>
                      <a:fillRect/>
                    </a:stretch>
                  </pic:blipFill>
                  <pic:spPr>
                    <a:xfrm>
                      <a:off x="0" y="0"/>
                      <a:ext cx="4866640" cy="3267710"/>
                    </a:xfrm>
                    <a:prstGeom prst="rect">
                      <a:avLst/>
                    </a:prstGeom>
                    <a:noFill/>
                    <a:ln w="9525">
                      <a:noFill/>
                    </a:ln>
                  </pic:spPr>
                </pic:pic>
              </a:graphicData>
            </a:graphic>
          </wp:inline>
        </w:drawing>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150" w:afterAutospacing="0"/>
        <w:ind w:left="0" w:right="0"/>
        <w:textAlignment w:val="auto"/>
        <w:rPr>
          <w:rFonts w:hint="eastAsia" w:ascii="宋体" w:hAnsi="宋体" w:eastAsia="宋体" w:cs="宋体"/>
          <w:sz w:val="21"/>
          <w:szCs w:val="21"/>
        </w:rPr>
      </w:pPr>
      <w:r>
        <w:rPr>
          <w:rFonts w:hint="eastAsia" w:ascii="宋体" w:hAnsi="宋体" w:eastAsia="宋体" w:cs="宋体"/>
          <w:sz w:val="21"/>
          <w:szCs w:val="21"/>
        </w:rPr>
        <w:t>为促进我校职业教育产教融合发展理论研究与实践发展水平的提高，加强我校教师对产教融合发展理论的理解与认识，精准把握政策发展趋势，加快构建我校现代职业教育体系，培养更多高素质技术技能人才，学校教研（督导）室于2021年6月23日下午13:30，在综合楼502室组织产教融合理论研究专题讲座。本次讲座邀请上海市教育科学研究院、职业技术教育研究所副所长陈嵩研究员，进行《产教融合——习近平中国特色社会主义思想在指导</w:t>
      </w:r>
      <w:bookmarkStart w:id="0" w:name="_GoBack"/>
      <w:bookmarkEnd w:id="0"/>
      <w:r>
        <w:rPr>
          <w:rFonts w:hint="eastAsia" w:ascii="宋体" w:hAnsi="宋体" w:eastAsia="宋体" w:cs="宋体"/>
          <w:sz w:val="21"/>
          <w:szCs w:val="21"/>
        </w:rPr>
        <w:t>现代职业教育发展中的理论创新》讲座，参与人员主要包括教研组长及各教学部教师。</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150" w:afterAutospacing="0"/>
        <w:ind w:left="0" w:right="0"/>
        <w:textAlignment w:val="auto"/>
        <w:rPr>
          <w:rFonts w:hint="eastAsia" w:ascii="宋体" w:hAnsi="宋体" w:eastAsia="宋体" w:cs="宋体"/>
          <w:sz w:val="21"/>
          <w:szCs w:val="21"/>
        </w:rPr>
      </w:pPr>
      <w:r>
        <w:rPr>
          <w:rFonts w:hint="eastAsia" w:ascii="宋体" w:hAnsi="宋体" w:eastAsia="宋体" w:cs="宋体"/>
          <w:sz w:val="21"/>
          <w:szCs w:val="21"/>
        </w:rPr>
        <w:t>讲座开始，陈教授就抛出三个引人深思的问题：产教融合从哪里来？是什么？往哪里去？陈教授利用图片与文字相结合的方式，生动有趣地讲解了产教融合“从哪里来”“是什么”“往哪里去”这一系列问题，并且就产教融合中“四合”理论内涵，即“校企合作、工学结合、产教融合、知行合一”为在座的教师进行了详细的解读。</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150" w:afterAutospacing="0"/>
        <w:ind w:left="0" w:right="0"/>
        <w:textAlignment w:val="auto"/>
        <w:rPr>
          <w:rFonts w:hint="eastAsia" w:ascii="宋体" w:hAnsi="宋体" w:eastAsia="宋体" w:cs="宋体"/>
          <w:sz w:val="21"/>
          <w:szCs w:val="21"/>
        </w:rPr>
      </w:pPr>
      <w:r>
        <w:rPr>
          <w:rFonts w:hint="eastAsia" w:ascii="宋体" w:hAnsi="宋体" w:eastAsia="宋体" w:cs="宋体"/>
          <w:sz w:val="21"/>
          <w:szCs w:val="21"/>
        </w:rPr>
        <w:t>陈教授强调，习近平总书记对职业教育不但很熟悉，而且也很关心；习近平中国特色社会主义思想在指导现代职业教育发展中的理论创新，为职业教育作为一种类型教育奠定了深厚的基础。最后，关于“往哪儿去”这一问题，陈教授提到了两个“国”字号文件，强调“职业教育与普通教育是两种不同教育类型，具有同等重要地位”，并强调应促进产教融合校企“双元”育人创新探索。陈教授除了对以上三个问题进行了生动具体地阐释外，还通过护理和汽修两个专业的发展例子给各位老师解释了当前为什么要进行中高、中本贯通以及发展职教本科，给各位老师留下了深刻的印象。</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150" w:afterAutospacing="0"/>
        <w:ind w:left="0" w:right="0"/>
        <w:textAlignment w:val="auto"/>
        <w:rPr>
          <w:rFonts w:hint="eastAsia" w:ascii="宋体" w:hAnsi="宋体" w:eastAsia="宋体" w:cs="宋体"/>
          <w:sz w:val="21"/>
          <w:szCs w:val="21"/>
        </w:rPr>
      </w:pPr>
      <w:r>
        <w:rPr>
          <w:rFonts w:hint="eastAsia" w:ascii="宋体" w:hAnsi="宋体" w:eastAsia="宋体" w:cs="宋体"/>
          <w:sz w:val="21"/>
          <w:szCs w:val="21"/>
        </w:rPr>
        <w:t>教研（督导）室尤鑫老师做了总结发言，陈教授的讲座帮我们梳理了产教融合的发展理论逻辑、历史逻辑和现实逻辑，清晰明确地回答了产教融合“从哪提出来，主要的发展内容是什么，未来要往那里去”的三大核心理论问题。这明确了职业教育产教融合发展的历史任务、中国特色社会主义不同发展阶段职业教育产教融合的建设任务，也明确了上海职业教育产教融合发展今后的重点任务，对于我校产教融合高水平发展有着重要的指导意义。</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150" w:afterAutospacing="0"/>
        <w:ind w:left="0" w:right="0"/>
        <w:textAlignment w:val="auto"/>
        <w:rPr>
          <w:rFonts w:hint="eastAsia" w:ascii="宋体" w:hAnsi="宋体" w:eastAsia="宋体" w:cs="宋体"/>
          <w:sz w:val="21"/>
          <w:szCs w:val="21"/>
        </w:rPr>
      </w:pPr>
      <w:r>
        <w:rPr>
          <w:rFonts w:hint="eastAsia" w:ascii="宋体" w:hAnsi="宋体" w:eastAsia="宋体" w:cs="宋体"/>
          <w:sz w:val="21"/>
          <w:szCs w:val="21"/>
        </w:rPr>
        <w:t>最后，各位教师对陈教授的到来表示真挚地感谢，讲座在参会人员热烈的掌声中圆满结束。</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150" w:afterAutospacing="0"/>
        <w:ind w:left="0" w:right="0"/>
        <w:textAlignment w:val="auto"/>
        <w:rPr>
          <w:rFonts w:hint="eastAsia" w:ascii="宋体" w:hAnsi="宋体" w:eastAsia="宋体" w:cs="宋体"/>
          <w:sz w:val="21"/>
          <w:szCs w:val="21"/>
        </w:rPr>
      </w:pPr>
      <w:r>
        <w:rPr>
          <w:rFonts w:hint="eastAsia" w:ascii="宋体" w:hAnsi="宋体" w:eastAsia="宋体" w:cs="宋体"/>
          <w:sz w:val="21"/>
          <w:szCs w:val="21"/>
        </w:rPr>
        <w:t>[供稿：教研（督导）室]</w:t>
      </w:r>
    </w:p>
    <w:p>
      <w:pPr>
        <w:pStyle w:val="2"/>
        <w:keepNext w:val="0"/>
        <w:keepLines w:val="0"/>
        <w:widowControl/>
        <w:suppressLineNumbers w:val="0"/>
        <w:spacing w:before="0" w:beforeAutospacing="0" w:after="150" w:afterAutospacing="0"/>
        <w:ind w:left="0" w:right="0"/>
      </w:pPr>
    </w:p>
    <w:p>
      <w:pPr>
        <w:rPr>
          <w:rFonts w:hint="eastAsia"/>
        </w:rPr>
      </w:pPr>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20"/>
      </w:pPr>
      <w:r>
        <w:separator/>
      </w:r>
    </w:p>
  </w:endnote>
  <w:endnote w:type="continuationSeparator" w:id="1">
    <w:p>
      <w:pPr>
        <w:spacing w:line="240" w:lineRule="auto"/>
        <w:ind w:firstLine="42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firstLine="420"/>
      </w:pPr>
      <w:r>
        <w:separator/>
      </w:r>
    </w:p>
  </w:footnote>
  <w:footnote w:type="continuationSeparator" w:id="1">
    <w:p>
      <w:pPr>
        <w:spacing w:line="360" w:lineRule="auto"/>
        <w:ind w:firstLine="42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IwZDU5NjlmZTY5YmJjMDhiZWU2NzU1M2U1YjE2MTkifQ=="/>
  </w:docVars>
  <w:rsids>
    <w:rsidRoot w:val="00000000"/>
    <w:rsid w:val="0D6C64A3"/>
    <w:rsid w:val="17B94CE9"/>
    <w:rsid w:val="25FC2C41"/>
    <w:rsid w:val="6CCA068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360" w:lineRule="auto"/>
      <w:ind w:firstLine="422" w:firstLineChars="200"/>
      <w:jc w:val="both"/>
    </w:pPr>
    <w:rPr>
      <w:rFonts w:asciiTheme="minorAscii" w:hAnsiTheme="minorAsci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Office_11.1.0.12302_F1E327BC-269C-435d-A152-05C5408002CA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2022-04-27T00:57:00Z</dcterms:created>
  <dc:creator>win 10</dc:creator>
  <cp:lastModifiedBy>满天星</cp:lastModifiedBy>
  <dcterms:modified xsi:type="dcterms:W3CDTF">2022-08-07T05:41:43Z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2052-11.1.0.12302</vt:lpwstr>
  </property>
  <property fmtid="{D5CDD505-2E9C-101B-9397-08002B2CF9AE}" pid="3" name="ICV">
    <vt:lpwstr>B12469C6FF384FC0A768524A2928FEB7</vt:lpwstr>
  </property>
</Properties>
</file>