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31CD" w:rsidRPr="00A70ECD" w:rsidRDefault="009731CD" w:rsidP="009731CD">
      <w:pPr>
        <w:adjustRightInd w:val="0"/>
        <w:snapToGrid w:val="0"/>
        <w:spacing w:line="360" w:lineRule="auto"/>
        <w:jc w:val="center"/>
        <w:rPr>
          <w:rFonts w:ascii="宋体" w:hAnsi="宋体"/>
          <w:b/>
          <w:sz w:val="24"/>
          <w:szCs w:val="22"/>
          <w:lang w:val="en"/>
        </w:rPr>
      </w:pPr>
      <w:bookmarkStart w:id="0" w:name="_GoBack"/>
      <w:r w:rsidRPr="00A70ECD">
        <w:rPr>
          <w:rFonts w:ascii="宋体" w:hAnsi="宋体"/>
          <w:b/>
          <w:sz w:val="24"/>
          <w:szCs w:val="22"/>
          <w:lang w:val="en"/>
        </w:rPr>
        <w:t>紧抓防疫工作不松懈 圆满完成滇西新生接站任务</w:t>
      </w:r>
    </w:p>
    <w:bookmarkEnd w:id="0"/>
    <w:p w:rsidR="009731CD" w:rsidRPr="00A70ECD" w:rsidRDefault="009731CD" w:rsidP="009731CD">
      <w:pPr>
        <w:adjustRightInd w:val="0"/>
        <w:snapToGrid w:val="0"/>
        <w:spacing w:line="360" w:lineRule="auto"/>
        <w:ind w:firstLineChars="200" w:firstLine="480"/>
        <w:jc w:val="left"/>
        <w:rPr>
          <w:rFonts w:ascii="宋体" w:hAnsi="宋体" w:hint="eastAsia"/>
          <w:sz w:val="24"/>
          <w:szCs w:val="22"/>
        </w:rPr>
      </w:pPr>
      <w:r w:rsidRPr="00A70ECD">
        <w:rPr>
          <w:rFonts w:ascii="宋体" w:hAnsi="宋体" w:hint="eastAsia"/>
          <w:sz w:val="24"/>
          <w:szCs w:val="22"/>
        </w:rPr>
        <w:t>为全面落实《教育部国务院扶贫办关于印发〈职业教育东西协作行动计划（2016-2020年）〉的通知》（教发〔2016〕15号），按照教育部办公厅《关于印发职业教育东西协作行动计划滇西实施方案（2017-2020年）的通知》（</w:t>
      </w:r>
      <w:proofErr w:type="gramStart"/>
      <w:r w:rsidRPr="00A70ECD">
        <w:rPr>
          <w:rFonts w:ascii="宋体" w:hAnsi="宋体" w:hint="eastAsia"/>
          <w:sz w:val="24"/>
          <w:szCs w:val="22"/>
        </w:rPr>
        <w:t>教职成厅〔2017〕</w:t>
      </w:r>
      <w:proofErr w:type="gramEnd"/>
      <w:r w:rsidRPr="00A70ECD">
        <w:rPr>
          <w:rFonts w:ascii="宋体" w:hAnsi="宋体" w:hint="eastAsia"/>
          <w:sz w:val="24"/>
          <w:szCs w:val="22"/>
        </w:rPr>
        <w:t>4号）要求，自2017年起，我校对云南省丽江市、保山市、楚雄彝族自治州等地实施对口招生工作，开展中等职业教育。</w:t>
      </w:r>
    </w:p>
    <w:p w:rsidR="009731CD" w:rsidRPr="00A70ECD" w:rsidRDefault="009731CD" w:rsidP="009731CD">
      <w:pPr>
        <w:adjustRightInd w:val="0"/>
        <w:snapToGrid w:val="0"/>
        <w:spacing w:line="360" w:lineRule="auto"/>
        <w:ind w:firstLineChars="200" w:firstLine="480"/>
        <w:jc w:val="left"/>
        <w:rPr>
          <w:rFonts w:ascii="宋体" w:hAnsi="宋体" w:hint="eastAsia"/>
          <w:sz w:val="24"/>
          <w:szCs w:val="22"/>
        </w:rPr>
      </w:pPr>
      <w:r w:rsidRPr="00A70ECD">
        <w:rPr>
          <w:rFonts w:ascii="宋体" w:hAnsi="宋体" w:hint="eastAsia"/>
          <w:sz w:val="24"/>
          <w:szCs w:val="22"/>
        </w:rPr>
        <w:t>今年，由于新冠疫情的影响，学校领导特别重视滇西学生的返校工作，强调要做好迎接滇西学生入校时的防疫工作，并要求学校相关部门相互配合，共同完成滇西学生的迎接工作。</w:t>
      </w:r>
    </w:p>
    <w:p w:rsidR="009731CD" w:rsidRPr="00A70ECD" w:rsidRDefault="009731CD" w:rsidP="009731CD">
      <w:pPr>
        <w:adjustRightInd w:val="0"/>
        <w:snapToGrid w:val="0"/>
        <w:spacing w:line="360" w:lineRule="auto"/>
        <w:ind w:firstLineChars="200" w:firstLine="480"/>
        <w:jc w:val="left"/>
        <w:rPr>
          <w:rFonts w:ascii="宋体" w:hAnsi="宋体" w:hint="eastAsia"/>
          <w:sz w:val="24"/>
          <w:szCs w:val="22"/>
        </w:rPr>
      </w:pPr>
      <w:r w:rsidRPr="00A70ECD">
        <w:rPr>
          <w:rFonts w:ascii="宋体" w:hAnsi="宋体" w:hint="eastAsia"/>
          <w:sz w:val="24"/>
          <w:szCs w:val="22"/>
        </w:rPr>
        <w:t>9月15日，我校第一批滇西学生抵达上海。大家都佩戴好口罩，依次出示健康码，经过测温后有序上车到达指定地点，并在第二日进行核酸检测，待检测结果合格后，学生们陆续进入学校学习生活。为了让新生到校后能迅速适应新环境，安心地在学校学习生活，后勤部门工作人员和班主任们早已为他们领取好生活用品，整理好寝室，并给他们发放了伙食费补助。</w:t>
      </w:r>
    </w:p>
    <w:p w:rsidR="009731CD" w:rsidRPr="00A70ECD" w:rsidRDefault="009731CD" w:rsidP="009731CD">
      <w:pPr>
        <w:adjustRightInd w:val="0"/>
        <w:snapToGrid w:val="0"/>
        <w:spacing w:line="360" w:lineRule="auto"/>
        <w:ind w:firstLineChars="200" w:firstLine="480"/>
        <w:jc w:val="left"/>
        <w:rPr>
          <w:rFonts w:ascii="宋体" w:hAnsi="宋体" w:hint="eastAsia"/>
          <w:sz w:val="24"/>
          <w:szCs w:val="22"/>
        </w:rPr>
      </w:pPr>
      <w:r w:rsidRPr="00A70ECD">
        <w:rPr>
          <w:rFonts w:ascii="宋体" w:hAnsi="宋体" w:hint="eastAsia"/>
          <w:sz w:val="24"/>
          <w:szCs w:val="22"/>
        </w:rPr>
        <w:t>为了做好滇西学生接站工作，学校学生科在后勤、办公室等部门的大力支持配合下，克服重重困难，做到应接尽接。从9月15日起，先后共安排4班次接机接站，从接站接机到指定地点安排，从核酸检测到入校，学校各部门全面协作、精心筹备，圆满地完成了滇西学生的接站和防疫工作。希望2020级的滇西学子能尽快融入到建校大家庭中，努力学习、拼搏，追求自己的梦想。</w:t>
      </w:r>
    </w:p>
    <w:p w:rsidR="00294291" w:rsidRPr="009731CD" w:rsidRDefault="00294291"/>
    <w:sectPr w:rsidR="00294291" w:rsidRPr="009731C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3F2A"/>
    <w:multiLevelType w:val="multilevel"/>
    <w:tmpl w:val="26983F2A"/>
    <w:lvl w:ilvl="0">
      <w:numFmt w:val="bullet"/>
      <w:lvlText w:val="▲"/>
      <w:lvlJc w:val="left"/>
      <w:pPr>
        <w:ind w:left="420" w:hanging="420"/>
      </w:pPr>
      <w:rPr>
        <w:rFonts w:ascii="宋体" w:eastAsia="宋体" w:hAnsi="宋体" w:cs="Times New Roman" w:hint="eastAsia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31CD"/>
    <w:rsid w:val="00294291"/>
    <w:rsid w:val="009731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31CD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31CD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522</Characters>
  <Application>Microsoft Office Word</Application>
  <DocSecurity>0</DocSecurity>
  <Lines>4</Lines>
  <Paragraphs>1</Paragraphs>
  <ScaleCrop>false</ScaleCrop>
  <Company/>
  <LinksUpToDate>false</LinksUpToDate>
  <CharactersWithSpaces>612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1</cp:revision>
  <dcterms:created xsi:type="dcterms:W3CDTF">2020-11-06T03:04:00Z</dcterms:created>
  <dcterms:modified xsi:type="dcterms:W3CDTF">2020-11-06T03:04:00Z</dcterms:modified>
</cp:coreProperties>
</file>