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12F" w:rsidRPr="0039512F" w:rsidRDefault="0039512F" w:rsidP="0039512F">
      <w:pPr>
        <w:widowControl/>
        <w:shd w:val="clear" w:color="auto" w:fill="FCF8E3"/>
        <w:spacing w:before="150" w:after="150" w:line="300" w:lineRule="atLeast"/>
        <w:jc w:val="center"/>
        <w:outlineLvl w:val="3"/>
        <w:rPr>
          <w:rFonts w:ascii="inherit" w:eastAsia="黑体" w:hAnsi="inherit" w:cs="宋体"/>
          <w:color w:val="303030"/>
          <w:kern w:val="0"/>
          <w:sz w:val="26"/>
          <w:szCs w:val="26"/>
          <w:lang w:val="en"/>
        </w:rPr>
      </w:pPr>
      <w:r w:rsidRPr="0039512F">
        <w:rPr>
          <w:rFonts w:ascii="inherit" w:eastAsia="黑体" w:hAnsi="inherit" w:cs="宋体"/>
          <w:color w:val="303030"/>
          <w:kern w:val="0"/>
          <w:sz w:val="26"/>
          <w:szCs w:val="26"/>
          <w:lang w:val="en"/>
        </w:rPr>
        <w:t>提前筹划，做实做好做细滇西学生顶岗实习工作</w:t>
      </w:r>
    </w:p>
    <w:p w:rsidR="0039512F" w:rsidRPr="0039512F" w:rsidRDefault="0039512F" w:rsidP="0039512F">
      <w:pPr>
        <w:widowControl/>
        <w:spacing w:after="150"/>
        <w:ind w:firstLine="525"/>
        <w:jc w:val="left"/>
        <w:rPr>
          <w:rFonts w:ascii="仿宋" w:eastAsia="仿宋" w:hAnsi="仿宋" w:cs="宋体" w:hint="eastAsia"/>
          <w:color w:val="000000"/>
          <w:kern w:val="0"/>
          <w:sz w:val="27"/>
          <w:szCs w:val="27"/>
          <w:lang w:val="en"/>
        </w:rPr>
      </w:pPr>
      <w:r>
        <w:rPr>
          <w:rFonts w:ascii="仿宋" w:eastAsia="仿宋" w:hAnsi="仿宋" w:cs="宋体"/>
          <w:noProof/>
          <w:color w:val="000000"/>
          <w:kern w:val="0"/>
          <w:sz w:val="27"/>
          <w:szCs w:val="27"/>
        </w:rPr>
        <w:drawing>
          <wp:inline distT="0" distB="0" distL="0" distR="0">
            <wp:extent cx="4762500" cy="3228975"/>
            <wp:effectExtent l="0" t="0" r="0" b="9525"/>
            <wp:docPr id="1" name="图片 1" desc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228975"/>
                    </a:xfrm>
                    <a:prstGeom prst="rect">
                      <a:avLst/>
                    </a:prstGeom>
                    <a:noFill/>
                    <a:ln>
                      <a:noFill/>
                    </a:ln>
                  </pic:spPr>
                </pic:pic>
              </a:graphicData>
            </a:graphic>
          </wp:inline>
        </w:drawing>
      </w:r>
      <w:bookmarkStart w:id="0" w:name="_GoBack"/>
      <w:bookmarkEnd w:id="0"/>
    </w:p>
    <w:p w:rsidR="0039512F" w:rsidRPr="0039512F" w:rsidRDefault="0039512F" w:rsidP="0039512F">
      <w:pPr>
        <w:widowControl/>
        <w:spacing w:after="150"/>
        <w:ind w:firstLine="525"/>
        <w:jc w:val="left"/>
        <w:rPr>
          <w:rFonts w:ascii="仿宋" w:eastAsia="仿宋" w:hAnsi="仿宋" w:cs="宋体" w:hint="eastAsia"/>
          <w:color w:val="000000"/>
          <w:kern w:val="0"/>
          <w:sz w:val="27"/>
          <w:szCs w:val="27"/>
          <w:lang w:val="en"/>
        </w:rPr>
      </w:pPr>
      <w:r w:rsidRPr="0039512F">
        <w:rPr>
          <w:rFonts w:ascii="仿宋" w:eastAsia="仿宋" w:hAnsi="仿宋" w:cs="宋体" w:hint="eastAsia"/>
          <w:color w:val="000000"/>
          <w:kern w:val="0"/>
          <w:sz w:val="27"/>
          <w:szCs w:val="27"/>
          <w:lang w:val="en"/>
        </w:rPr>
        <w:t>2017年，我校落实“东西协作中职招生兜底行动”，接收云南滇西建档立卡“两后生”，开展建筑工程施工和护理两个专业的教育教学工作。在校两年中，17级两个专业的学生在学业水平、专业技能、职业素养等方面都有长足的发展，涌现了一批优秀的学生，如入围2018年中国技能大赛——第45届世界技能大赛瓷砖贴面项目国家集训队的李春梁，上海市优秀奖学金获得者王菊珍，17建筑工程施工班还荣获2018年闵行区优秀班集体称号。</w:t>
      </w:r>
    </w:p>
    <w:p w:rsidR="0039512F" w:rsidRPr="0039512F" w:rsidRDefault="0039512F" w:rsidP="0039512F">
      <w:pPr>
        <w:widowControl/>
        <w:spacing w:after="150"/>
        <w:ind w:firstLine="525"/>
        <w:jc w:val="left"/>
        <w:rPr>
          <w:rFonts w:ascii="仿宋" w:eastAsia="仿宋" w:hAnsi="仿宋" w:cs="宋体" w:hint="eastAsia"/>
          <w:color w:val="000000"/>
          <w:kern w:val="0"/>
          <w:sz w:val="27"/>
          <w:szCs w:val="27"/>
          <w:lang w:val="en"/>
        </w:rPr>
      </w:pPr>
      <w:r w:rsidRPr="0039512F">
        <w:rPr>
          <w:rFonts w:ascii="仿宋" w:eastAsia="仿宋" w:hAnsi="仿宋" w:cs="宋体" w:hint="eastAsia"/>
          <w:color w:val="000000"/>
          <w:kern w:val="0"/>
          <w:sz w:val="27"/>
          <w:szCs w:val="27"/>
          <w:lang w:val="en"/>
        </w:rPr>
        <w:t>为更好地促进滇西学</w:t>
      </w:r>
      <w:proofErr w:type="gramStart"/>
      <w:r w:rsidRPr="0039512F">
        <w:rPr>
          <w:rFonts w:ascii="仿宋" w:eastAsia="仿宋" w:hAnsi="仿宋" w:cs="宋体" w:hint="eastAsia"/>
          <w:color w:val="000000"/>
          <w:kern w:val="0"/>
          <w:sz w:val="27"/>
          <w:szCs w:val="27"/>
          <w:lang w:val="en"/>
        </w:rPr>
        <w:t>生职业</w:t>
      </w:r>
      <w:proofErr w:type="gramEnd"/>
      <w:r w:rsidRPr="0039512F">
        <w:rPr>
          <w:rFonts w:ascii="仿宋" w:eastAsia="仿宋" w:hAnsi="仿宋" w:cs="宋体" w:hint="eastAsia"/>
          <w:color w:val="000000"/>
          <w:kern w:val="0"/>
          <w:sz w:val="27"/>
          <w:szCs w:val="27"/>
          <w:lang w:val="en"/>
        </w:rPr>
        <w:t>素养的提升，为学生顺利就业打下基础，助力脱贫攻坚，学校召开2017级云南滇西学生顶岗实习工作研讨会，提前筹划下学期顶岗实习的工作部署。学校党委委员朱蕾老师向与会的领导和老师传达了上级对滇西学生顶岗实习工作的指导性意见，汇报了我校17级滇西学生培养工作的整体情况。各教学部主任汇报了目前学</w:t>
      </w:r>
      <w:r w:rsidRPr="0039512F">
        <w:rPr>
          <w:rFonts w:ascii="仿宋" w:eastAsia="仿宋" w:hAnsi="仿宋" w:cs="宋体" w:hint="eastAsia"/>
          <w:color w:val="000000"/>
          <w:kern w:val="0"/>
          <w:sz w:val="27"/>
          <w:szCs w:val="27"/>
          <w:lang w:val="en"/>
        </w:rPr>
        <w:lastRenderedPageBreak/>
        <w:t>生顶岗实习推荐情况及后阶段推进工作存在的问题。随后，教务科、学生科、就业办负责人及班主任就后续的具体工作和解决困难的方案开展了研讨。张永辉副校长在最后的讲话中强调：要充分认识到滇西学生工作的重要意义；要提前排除学生实习的各种顾虑；要建立动态监控机制；要“高站位，做实做好做细”滇西学生顶岗实习工作。</w:t>
      </w:r>
    </w:p>
    <w:p w:rsidR="002762BC" w:rsidRPr="0039512F" w:rsidRDefault="000071BB">
      <w:pPr>
        <w:rPr>
          <w:lang w:val="en"/>
        </w:rPr>
      </w:pPr>
    </w:p>
    <w:sectPr w:rsidR="002762BC" w:rsidRPr="003951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1BB" w:rsidRDefault="000071BB" w:rsidP="0039512F">
      <w:r>
        <w:separator/>
      </w:r>
    </w:p>
  </w:endnote>
  <w:endnote w:type="continuationSeparator" w:id="0">
    <w:p w:rsidR="000071BB" w:rsidRDefault="000071BB" w:rsidP="00395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1BB" w:rsidRDefault="000071BB" w:rsidP="0039512F">
      <w:r>
        <w:separator/>
      </w:r>
    </w:p>
  </w:footnote>
  <w:footnote w:type="continuationSeparator" w:id="0">
    <w:p w:rsidR="000071BB" w:rsidRDefault="000071BB" w:rsidP="003951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AC3"/>
    <w:rsid w:val="000071BB"/>
    <w:rsid w:val="0039512F"/>
    <w:rsid w:val="004A6F4C"/>
    <w:rsid w:val="00D219A6"/>
    <w:rsid w:val="00F94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39512F"/>
    <w:pPr>
      <w:widowControl/>
      <w:spacing w:before="150" w:after="150" w:line="300" w:lineRule="atLeast"/>
      <w:jc w:val="left"/>
      <w:outlineLvl w:val="3"/>
    </w:pPr>
    <w:rPr>
      <w:rFonts w:ascii="inherit" w:eastAsia="宋体" w:hAnsi="inherit" w:cs="宋体"/>
      <w:color w:val="30303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51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512F"/>
    <w:rPr>
      <w:sz w:val="18"/>
      <w:szCs w:val="18"/>
    </w:rPr>
  </w:style>
  <w:style w:type="paragraph" w:styleId="a4">
    <w:name w:val="footer"/>
    <w:basedOn w:val="a"/>
    <w:link w:val="Char0"/>
    <w:uiPriority w:val="99"/>
    <w:unhideWhenUsed/>
    <w:rsid w:val="0039512F"/>
    <w:pPr>
      <w:tabs>
        <w:tab w:val="center" w:pos="4153"/>
        <w:tab w:val="right" w:pos="8306"/>
      </w:tabs>
      <w:snapToGrid w:val="0"/>
      <w:jc w:val="left"/>
    </w:pPr>
    <w:rPr>
      <w:sz w:val="18"/>
      <w:szCs w:val="18"/>
    </w:rPr>
  </w:style>
  <w:style w:type="character" w:customStyle="1" w:styleId="Char0">
    <w:name w:val="页脚 Char"/>
    <w:basedOn w:val="a0"/>
    <w:link w:val="a4"/>
    <w:uiPriority w:val="99"/>
    <w:rsid w:val="0039512F"/>
    <w:rPr>
      <w:sz w:val="18"/>
      <w:szCs w:val="18"/>
    </w:rPr>
  </w:style>
  <w:style w:type="character" w:customStyle="1" w:styleId="4Char">
    <w:name w:val="标题 4 Char"/>
    <w:basedOn w:val="a0"/>
    <w:link w:val="4"/>
    <w:uiPriority w:val="9"/>
    <w:rsid w:val="0039512F"/>
    <w:rPr>
      <w:rFonts w:ascii="inherit" w:eastAsia="宋体" w:hAnsi="inherit" w:cs="宋体"/>
      <w:color w:val="303030"/>
      <w:kern w:val="0"/>
      <w:sz w:val="26"/>
      <w:szCs w:val="26"/>
    </w:rPr>
  </w:style>
  <w:style w:type="paragraph" w:styleId="a5">
    <w:name w:val="Normal (Web)"/>
    <w:basedOn w:val="a"/>
    <w:uiPriority w:val="99"/>
    <w:semiHidden/>
    <w:unhideWhenUsed/>
    <w:rsid w:val="0039512F"/>
    <w:pPr>
      <w:widowControl/>
      <w:spacing w:after="150"/>
      <w:jc w:val="left"/>
    </w:pPr>
    <w:rPr>
      <w:rFonts w:ascii="宋体" w:eastAsia="宋体" w:hAnsi="宋体" w:cs="宋体"/>
      <w:kern w:val="0"/>
      <w:sz w:val="24"/>
      <w:szCs w:val="24"/>
    </w:rPr>
  </w:style>
  <w:style w:type="paragraph" w:styleId="a6">
    <w:name w:val="Balloon Text"/>
    <w:basedOn w:val="a"/>
    <w:link w:val="Char1"/>
    <w:uiPriority w:val="99"/>
    <w:semiHidden/>
    <w:unhideWhenUsed/>
    <w:rsid w:val="0039512F"/>
    <w:rPr>
      <w:sz w:val="18"/>
      <w:szCs w:val="18"/>
    </w:rPr>
  </w:style>
  <w:style w:type="character" w:customStyle="1" w:styleId="Char1">
    <w:name w:val="批注框文本 Char"/>
    <w:basedOn w:val="a0"/>
    <w:link w:val="a6"/>
    <w:uiPriority w:val="99"/>
    <w:semiHidden/>
    <w:rsid w:val="0039512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39512F"/>
    <w:pPr>
      <w:widowControl/>
      <w:spacing w:before="150" w:after="150" w:line="300" w:lineRule="atLeast"/>
      <w:jc w:val="left"/>
      <w:outlineLvl w:val="3"/>
    </w:pPr>
    <w:rPr>
      <w:rFonts w:ascii="inherit" w:eastAsia="宋体" w:hAnsi="inherit" w:cs="宋体"/>
      <w:color w:val="30303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51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512F"/>
    <w:rPr>
      <w:sz w:val="18"/>
      <w:szCs w:val="18"/>
    </w:rPr>
  </w:style>
  <w:style w:type="paragraph" w:styleId="a4">
    <w:name w:val="footer"/>
    <w:basedOn w:val="a"/>
    <w:link w:val="Char0"/>
    <w:uiPriority w:val="99"/>
    <w:unhideWhenUsed/>
    <w:rsid w:val="0039512F"/>
    <w:pPr>
      <w:tabs>
        <w:tab w:val="center" w:pos="4153"/>
        <w:tab w:val="right" w:pos="8306"/>
      </w:tabs>
      <w:snapToGrid w:val="0"/>
      <w:jc w:val="left"/>
    </w:pPr>
    <w:rPr>
      <w:sz w:val="18"/>
      <w:szCs w:val="18"/>
    </w:rPr>
  </w:style>
  <w:style w:type="character" w:customStyle="1" w:styleId="Char0">
    <w:name w:val="页脚 Char"/>
    <w:basedOn w:val="a0"/>
    <w:link w:val="a4"/>
    <w:uiPriority w:val="99"/>
    <w:rsid w:val="0039512F"/>
    <w:rPr>
      <w:sz w:val="18"/>
      <w:szCs w:val="18"/>
    </w:rPr>
  </w:style>
  <w:style w:type="character" w:customStyle="1" w:styleId="4Char">
    <w:name w:val="标题 4 Char"/>
    <w:basedOn w:val="a0"/>
    <w:link w:val="4"/>
    <w:uiPriority w:val="9"/>
    <w:rsid w:val="0039512F"/>
    <w:rPr>
      <w:rFonts w:ascii="inherit" w:eastAsia="宋体" w:hAnsi="inherit" w:cs="宋体"/>
      <w:color w:val="303030"/>
      <w:kern w:val="0"/>
      <w:sz w:val="26"/>
      <w:szCs w:val="26"/>
    </w:rPr>
  </w:style>
  <w:style w:type="paragraph" w:styleId="a5">
    <w:name w:val="Normal (Web)"/>
    <w:basedOn w:val="a"/>
    <w:uiPriority w:val="99"/>
    <w:semiHidden/>
    <w:unhideWhenUsed/>
    <w:rsid w:val="0039512F"/>
    <w:pPr>
      <w:widowControl/>
      <w:spacing w:after="150"/>
      <w:jc w:val="left"/>
    </w:pPr>
    <w:rPr>
      <w:rFonts w:ascii="宋体" w:eastAsia="宋体" w:hAnsi="宋体" w:cs="宋体"/>
      <w:kern w:val="0"/>
      <w:sz w:val="24"/>
      <w:szCs w:val="24"/>
    </w:rPr>
  </w:style>
  <w:style w:type="paragraph" w:styleId="a6">
    <w:name w:val="Balloon Text"/>
    <w:basedOn w:val="a"/>
    <w:link w:val="Char1"/>
    <w:uiPriority w:val="99"/>
    <w:semiHidden/>
    <w:unhideWhenUsed/>
    <w:rsid w:val="0039512F"/>
    <w:rPr>
      <w:sz w:val="18"/>
      <w:szCs w:val="18"/>
    </w:rPr>
  </w:style>
  <w:style w:type="character" w:customStyle="1" w:styleId="Char1">
    <w:name w:val="批注框文本 Char"/>
    <w:basedOn w:val="a0"/>
    <w:link w:val="a6"/>
    <w:uiPriority w:val="99"/>
    <w:semiHidden/>
    <w:rsid w:val="003951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30365">
      <w:bodyDiv w:val="1"/>
      <w:marLeft w:val="0"/>
      <w:marRight w:val="0"/>
      <w:marTop w:val="0"/>
      <w:marBottom w:val="0"/>
      <w:divBdr>
        <w:top w:val="none" w:sz="0" w:space="0" w:color="auto"/>
        <w:left w:val="none" w:sz="0" w:space="0" w:color="auto"/>
        <w:bottom w:val="none" w:sz="0" w:space="0" w:color="auto"/>
        <w:right w:val="none" w:sz="0" w:space="0" w:color="auto"/>
      </w:divBdr>
      <w:divsChild>
        <w:div w:id="537351571">
          <w:marLeft w:val="0"/>
          <w:marRight w:val="0"/>
          <w:marTop w:val="0"/>
          <w:marBottom w:val="0"/>
          <w:divBdr>
            <w:top w:val="single" w:sz="2" w:space="0" w:color="006EC0"/>
            <w:left w:val="none" w:sz="0" w:space="0" w:color="auto"/>
            <w:bottom w:val="none" w:sz="0" w:space="0" w:color="auto"/>
            <w:right w:val="none" w:sz="0" w:space="0" w:color="auto"/>
          </w:divBdr>
          <w:divsChild>
            <w:div w:id="604116557">
              <w:marLeft w:val="0"/>
              <w:marRight w:val="0"/>
              <w:marTop w:val="0"/>
              <w:marBottom w:val="0"/>
              <w:divBdr>
                <w:top w:val="none" w:sz="0" w:space="0" w:color="auto"/>
                <w:left w:val="none" w:sz="0" w:space="0" w:color="auto"/>
                <w:bottom w:val="none" w:sz="0" w:space="0" w:color="auto"/>
                <w:right w:val="none" w:sz="0" w:space="0" w:color="auto"/>
              </w:divBdr>
              <w:divsChild>
                <w:div w:id="56514894">
                  <w:marLeft w:val="0"/>
                  <w:marRight w:val="0"/>
                  <w:marTop w:val="0"/>
                  <w:marBottom w:val="0"/>
                  <w:divBdr>
                    <w:top w:val="none" w:sz="0" w:space="0" w:color="auto"/>
                    <w:left w:val="none" w:sz="0" w:space="0" w:color="auto"/>
                    <w:bottom w:val="none" w:sz="0" w:space="0" w:color="auto"/>
                    <w:right w:val="none" w:sz="0" w:space="0" w:color="auto"/>
                  </w:divBdr>
                  <w:divsChild>
                    <w:div w:id="1405569129">
                      <w:marLeft w:val="0"/>
                      <w:marRight w:val="0"/>
                      <w:marTop w:val="0"/>
                      <w:marBottom w:val="300"/>
                      <w:divBdr>
                        <w:top w:val="single" w:sz="6" w:space="6" w:color="FBEED5"/>
                        <w:left w:val="single" w:sz="6" w:space="11" w:color="FBEED5"/>
                        <w:bottom w:val="single" w:sz="6" w:space="6" w:color="FBEED5"/>
                        <w:right w:val="single" w:sz="6" w:space="26" w:color="FBEED5"/>
                      </w:divBdr>
                    </w:div>
                    <w:div w:id="1374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Words>
  <Characters>454</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2019-12-20T04:57:00Z</dcterms:created>
  <dcterms:modified xsi:type="dcterms:W3CDTF">2019-12-20T04:57:00Z</dcterms:modified>
</cp:coreProperties>
</file>