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EB" w:rsidRPr="00BC1C0D" w:rsidRDefault="002F3EEB" w:rsidP="002F3EEB">
      <w:pPr>
        <w:adjustRightInd w:val="0"/>
        <w:snapToGrid w:val="0"/>
        <w:spacing w:line="360" w:lineRule="auto"/>
        <w:jc w:val="center"/>
        <w:rPr>
          <w:rFonts w:ascii="宋体" w:hAnsi="宋体" w:hint="eastAsia"/>
          <w:b/>
          <w:sz w:val="24"/>
        </w:rPr>
      </w:pPr>
      <w:bookmarkStart w:id="0" w:name="_GoBack"/>
      <w:r w:rsidRPr="00BC1C0D">
        <w:rPr>
          <w:rFonts w:ascii="宋体" w:hAnsi="宋体" w:hint="eastAsia"/>
          <w:b/>
          <w:sz w:val="24"/>
        </w:rPr>
        <w:t>“传承红色育人魂，匠心筑梦十八岁”——学校经管教学部</w:t>
      </w:r>
      <w:r w:rsidRPr="00BC1C0D">
        <w:rPr>
          <w:rFonts w:ascii="宋体" w:hAnsi="宋体"/>
          <w:b/>
          <w:sz w:val="24"/>
        </w:rPr>
        <w:t>1</w:t>
      </w:r>
      <w:r w:rsidRPr="00BC1C0D">
        <w:rPr>
          <w:rFonts w:ascii="宋体" w:hAnsi="宋体" w:hint="eastAsia"/>
          <w:b/>
          <w:sz w:val="24"/>
        </w:rPr>
        <w:t>6级学生十八岁成人礼活动顺利举行</w:t>
      </w:r>
    </w:p>
    <w:bookmarkEnd w:id="0"/>
    <w:p w:rsidR="002F3EEB" w:rsidRPr="00E4234F" w:rsidRDefault="002F3EEB" w:rsidP="002F3EEB">
      <w:pPr>
        <w:spacing w:line="360" w:lineRule="auto"/>
        <w:ind w:firstLineChars="200" w:firstLine="480"/>
        <w:rPr>
          <w:rFonts w:ascii="宋体" w:hAnsi="宋体"/>
          <w:sz w:val="24"/>
        </w:rPr>
      </w:pPr>
      <w:r w:rsidRPr="00BC1C0D">
        <w:rPr>
          <w:rFonts w:ascii="宋体" w:hAnsi="宋体" w:hint="eastAsia"/>
          <w:sz w:val="24"/>
        </w:rPr>
        <w:t>结合《中学共青团改革实施方案》精神，为进一步加强中职学生公民意识教育,牢牢把握“立德树人”的根本目标，引导学生树立远大志向、增强成长动力。我校经管教学部精心组织成人礼活动，</w:t>
      </w:r>
      <w:r w:rsidRPr="00BC1C0D">
        <w:rPr>
          <w:rFonts w:ascii="宋体" w:hAnsi="宋体"/>
          <w:sz w:val="24"/>
        </w:rPr>
        <w:t>5</w:t>
      </w:r>
      <w:r w:rsidRPr="00BC1C0D">
        <w:rPr>
          <w:rFonts w:ascii="宋体" w:hAnsi="宋体" w:hint="eastAsia"/>
          <w:sz w:val="24"/>
        </w:rPr>
        <w:t>月</w:t>
      </w:r>
      <w:r w:rsidRPr="00BC1C0D">
        <w:rPr>
          <w:rFonts w:ascii="宋体" w:hAnsi="宋体"/>
          <w:sz w:val="24"/>
        </w:rPr>
        <w:t>15</w:t>
      </w:r>
      <w:r w:rsidRPr="00BC1C0D">
        <w:rPr>
          <w:rFonts w:ascii="宋体" w:hAnsi="宋体" w:hint="eastAsia"/>
          <w:sz w:val="24"/>
        </w:rPr>
        <w:t>日，学校经管教学部</w:t>
      </w:r>
      <w:r w:rsidRPr="00BC1C0D">
        <w:rPr>
          <w:rFonts w:ascii="宋体" w:hAnsi="宋体"/>
          <w:sz w:val="24"/>
        </w:rPr>
        <w:t>16</w:t>
      </w:r>
      <w:r w:rsidRPr="00BC1C0D">
        <w:rPr>
          <w:rFonts w:ascii="宋体" w:hAnsi="宋体" w:hint="eastAsia"/>
          <w:sz w:val="24"/>
        </w:rPr>
        <w:t>级学生“传承红色育人魂，匠心筑梦十八岁”成人仪式在陈云纪念馆正式举行。</w:t>
      </w:r>
    </w:p>
    <w:p w:rsidR="002F3EEB" w:rsidRPr="00BC1C0D" w:rsidRDefault="002F3EEB" w:rsidP="002F3EEB">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14:anchorId="09D7DC0B" wp14:editId="39214FE3">
            <wp:simplePos x="0" y="0"/>
            <wp:positionH relativeFrom="column">
              <wp:posOffset>3823970</wp:posOffset>
            </wp:positionH>
            <wp:positionV relativeFrom="paragraph">
              <wp:posOffset>79375</wp:posOffset>
            </wp:positionV>
            <wp:extent cx="2143125" cy="1104900"/>
            <wp:effectExtent l="0" t="0" r="9525" b="0"/>
            <wp:wrapSquare wrapText="bothSides"/>
            <wp:docPr id="1" name="图片 1" descr="C:\Users\lenovo\AppData\Roaming\Tencent\Users\1280157351\QQ\WinTemp\RichOle\B23`[)`XGWR_588BCYFE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C:\Users\lenovo\AppData\Roaming\Tencent\Users\1280157351\QQ\WinTemp\RichOle\B23`[)`XGWR_588BCYFE67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C0D">
        <w:rPr>
          <w:rFonts w:ascii="宋体" w:hAnsi="宋体" w:hint="eastAsia"/>
          <w:sz w:val="24"/>
        </w:rPr>
        <w:t>在前往陈云纪念馆前，16级学生们统一身着成人纪念衫，在学校青年突击队雕像前与学校领导老师们合影留念，留下成人的影像。到达陈云纪念馆后，十八岁成人礼活动正式开始，同学们神情肃穆地面向着国旗，奏唱国歌，16级三位班主任带来朗诵《班主任的心里话》，老师们深情的朗诵，表达了对青年成人学子的美好期望。本次活动还特别邀请了1</w:t>
      </w:r>
      <w:r w:rsidRPr="00BC1C0D">
        <w:rPr>
          <w:rFonts w:ascii="宋体" w:hAnsi="宋体"/>
          <w:sz w:val="24"/>
        </w:rPr>
        <w:t>6</w:t>
      </w:r>
      <w:r w:rsidRPr="00BC1C0D">
        <w:rPr>
          <w:rFonts w:ascii="宋体" w:hAnsi="宋体" w:hint="eastAsia"/>
          <w:sz w:val="24"/>
        </w:rPr>
        <w:t>造价贯通（2）班马诗妍同学的妈妈作为家长代表发言，马妈妈饱含期望和温暖的发言，感动了在场的每一位师生。学生代表1</w:t>
      </w:r>
      <w:r w:rsidRPr="00BC1C0D">
        <w:rPr>
          <w:rFonts w:ascii="宋体" w:hAnsi="宋体"/>
          <w:sz w:val="24"/>
        </w:rPr>
        <w:t>6</w:t>
      </w:r>
      <w:r w:rsidRPr="00BC1C0D">
        <w:rPr>
          <w:rFonts w:ascii="宋体" w:hAnsi="宋体" w:hint="eastAsia"/>
          <w:sz w:val="24"/>
        </w:rPr>
        <w:t>造价贯通（1）班的杨雨晴同学发言《无奋斗，不青春》，杨雨晴讲述了在建校的成长经历，激励同学们在十八岁成人之际，扬帆起航，为肩负的责任和使命努力奋斗。</w:t>
      </w:r>
    </w:p>
    <w:p w:rsidR="002F3EEB" w:rsidRPr="00BC1C0D" w:rsidRDefault="002F3EEB" w:rsidP="002F3EEB">
      <w:pPr>
        <w:spacing w:line="360" w:lineRule="auto"/>
        <w:ind w:firstLineChars="200" w:firstLine="480"/>
        <w:rPr>
          <w:rFonts w:ascii="宋体" w:hAnsi="宋体" w:hint="eastAsia"/>
          <w:sz w:val="24"/>
        </w:rPr>
      </w:pPr>
      <w:r w:rsidRPr="00BC1C0D">
        <w:rPr>
          <w:rFonts w:ascii="宋体" w:hAnsi="宋体" w:hint="eastAsia"/>
          <w:sz w:val="24"/>
        </w:rPr>
        <w:t>随后，宣誓仪式正式开始，经管教学部主任张梅萍为学生代表颁发了《宪法》，并授予成人礼帽，同学们面向国旗，头戴成人礼帽、手执宪法，在经管教学部副主任刘文娟的带领下庄严宣誓，一声声庄严的誓词表明了大家已做好了承担成人的义务和享受成年人权利的准备。</w:t>
      </w:r>
    </w:p>
    <w:p w:rsidR="00FC07BA" w:rsidRDefault="002F3EEB" w:rsidP="002F3EEB">
      <w:pPr>
        <w:spacing w:line="360" w:lineRule="auto"/>
        <w:ind w:firstLineChars="200" w:firstLine="480"/>
      </w:pPr>
      <w:r w:rsidRPr="00BC1C0D">
        <w:rPr>
          <w:rFonts w:ascii="宋体" w:hAnsi="宋体" w:hint="eastAsia"/>
          <w:sz w:val="24"/>
        </w:rPr>
        <w:t>十八岁不仅仅是年龄的增长，更是身份的转化，承担起成人应有的义务与责任。本次学校经管教学部十八岁成人礼活动，让学部16级学生在庄严的仪式中感受成人的意义，在陈云纪念馆传承红色精神。</w:t>
      </w:r>
    </w:p>
    <w:sectPr w:rsidR="00FC0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16" w:rsidRDefault="001D7716" w:rsidP="002F3EEB">
      <w:r>
        <w:separator/>
      </w:r>
    </w:p>
  </w:endnote>
  <w:endnote w:type="continuationSeparator" w:id="0">
    <w:p w:rsidR="001D7716" w:rsidRDefault="001D7716" w:rsidP="002F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16" w:rsidRDefault="001D7716" w:rsidP="002F3EEB">
      <w:r>
        <w:separator/>
      </w:r>
    </w:p>
  </w:footnote>
  <w:footnote w:type="continuationSeparator" w:id="0">
    <w:p w:rsidR="001D7716" w:rsidRDefault="001D7716" w:rsidP="002F3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3C8"/>
    <w:multiLevelType w:val="hybridMultilevel"/>
    <w:tmpl w:val="24E4B4E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86"/>
    <w:rsid w:val="001D7716"/>
    <w:rsid w:val="002F3EEB"/>
    <w:rsid w:val="00B36E86"/>
    <w:rsid w:val="00FC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EEB"/>
    <w:rPr>
      <w:sz w:val="18"/>
      <w:szCs w:val="18"/>
    </w:rPr>
  </w:style>
  <w:style w:type="paragraph" w:styleId="a4">
    <w:name w:val="footer"/>
    <w:basedOn w:val="a"/>
    <w:link w:val="Char0"/>
    <w:uiPriority w:val="99"/>
    <w:unhideWhenUsed/>
    <w:rsid w:val="002F3EEB"/>
    <w:pPr>
      <w:tabs>
        <w:tab w:val="center" w:pos="4153"/>
        <w:tab w:val="right" w:pos="8306"/>
      </w:tabs>
      <w:snapToGrid w:val="0"/>
      <w:jc w:val="left"/>
    </w:pPr>
    <w:rPr>
      <w:sz w:val="18"/>
      <w:szCs w:val="18"/>
    </w:rPr>
  </w:style>
  <w:style w:type="character" w:customStyle="1" w:styleId="Char0">
    <w:name w:val="页脚 Char"/>
    <w:basedOn w:val="a0"/>
    <w:link w:val="a4"/>
    <w:uiPriority w:val="99"/>
    <w:rsid w:val="002F3E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EEB"/>
    <w:rPr>
      <w:sz w:val="18"/>
      <w:szCs w:val="18"/>
    </w:rPr>
  </w:style>
  <w:style w:type="paragraph" w:styleId="a4">
    <w:name w:val="footer"/>
    <w:basedOn w:val="a"/>
    <w:link w:val="Char0"/>
    <w:uiPriority w:val="99"/>
    <w:unhideWhenUsed/>
    <w:rsid w:val="002F3EEB"/>
    <w:pPr>
      <w:tabs>
        <w:tab w:val="center" w:pos="4153"/>
        <w:tab w:val="right" w:pos="8306"/>
      </w:tabs>
      <w:snapToGrid w:val="0"/>
      <w:jc w:val="left"/>
    </w:pPr>
    <w:rPr>
      <w:sz w:val="18"/>
      <w:szCs w:val="18"/>
    </w:rPr>
  </w:style>
  <w:style w:type="character" w:customStyle="1" w:styleId="Char0">
    <w:name w:val="页脚 Char"/>
    <w:basedOn w:val="a0"/>
    <w:link w:val="a4"/>
    <w:uiPriority w:val="99"/>
    <w:rsid w:val="002F3E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2019-12-17T05:13:00Z</dcterms:created>
  <dcterms:modified xsi:type="dcterms:W3CDTF">2019-12-17T05:13:00Z</dcterms:modified>
</cp:coreProperties>
</file>