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2B" w:rsidRPr="00F94979" w:rsidRDefault="0096732B" w:rsidP="0096732B">
      <w:pPr>
        <w:adjustRightInd w:val="0"/>
        <w:snapToGrid w:val="0"/>
        <w:spacing w:line="360" w:lineRule="auto"/>
        <w:jc w:val="center"/>
        <w:rPr>
          <w:rFonts w:ascii="宋体" w:hAnsi="宋体"/>
          <w:b/>
          <w:sz w:val="24"/>
        </w:rPr>
      </w:pPr>
      <w:bookmarkStart w:id="0" w:name="_GoBack"/>
      <w:r w:rsidRPr="00F94979">
        <w:rPr>
          <w:rFonts w:ascii="宋体" w:hAnsi="宋体" w:hint="eastAsia"/>
          <w:b/>
          <w:sz w:val="24"/>
        </w:rPr>
        <w:t>选举出席闵行区学生联合会第五次代表大会学校正式代表大会顺利召开</w:t>
      </w:r>
    </w:p>
    <w:bookmarkEnd w:id="0"/>
    <w:p w:rsidR="0096732B" w:rsidRPr="002F077C" w:rsidRDefault="0096732B" w:rsidP="0096732B">
      <w:pPr>
        <w:spacing w:line="360" w:lineRule="auto"/>
        <w:ind w:firstLineChars="200" w:firstLine="480"/>
        <w:rPr>
          <w:rFonts w:ascii="宋体" w:hAnsi="宋体"/>
          <w:sz w:val="24"/>
        </w:rPr>
      </w:pPr>
      <w:r w:rsidRPr="00F94979">
        <w:rPr>
          <w:rFonts w:ascii="宋体" w:hAnsi="宋体" w:hint="eastAsia"/>
          <w:sz w:val="24"/>
        </w:rPr>
        <w:t>3月13日，团委组织召开选举出席闵行区学生联合会第五次代表大会上海市建筑工程学校正式代表大会，校党委委员朱蕾、团委老师及各教学部学生干事出席会议，学联代表候选人、学生代表参加会议。</w:t>
      </w:r>
    </w:p>
    <w:p w:rsidR="0096732B" w:rsidRPr="00C96502" w:rsidRDefault="0096732B" w:rsidP="0096732B">
      <w:pPr>
        <w:spacing w:line="360" w:lineRule="auto"/>
        <w:ind w:firstLineChars="200" w:firstLine="480"/>
        <w:rPr>
          <w:rFonts w:ascii="宋体" w:hAnsi="宋体"/>
          <w:sz w:val="24"/>
        </w:rPr>
      </w:pPr>
      <w:r w:rsidRPr="00F94979">
        <w:rPr>
          <w:rFonts w:ascii="宋体" w:hAnsi="宋体" w:hint="eastAsia"/>
          <w:sz w:val="24"/>
        </w:rPr>
        <w:t>学联组织是学生工作的重要力量，是党和政府联系学生的桥梁和纽带。为全面总结我校学联的工作，开创新时期学联工作的新局面，更好地发挥学联为素质教育服务的作用，促使我校学生全面发展，团委积极组织本次会议。大会在庄严的国歌声中拉开帷幕，选举</w:t>
      </w:r>
      <w:r>
        <w:rPr>
          <w:noProof/>
        </w:rPr>
        <w:drawing>
          <wp:anchor distT="0" distB="0" distL="114300" distR="114300" simplePos="0" relativeHeight="251659264" behindDoc="0" locked="0" layoutInCell="1" allowOverlap="1" wp14:anchorId="1114BCBE" wp14:editId="6399737A">
            <wp:simplePos x="0" y="0"/>
            <wp:positionH relativeFrom="column">
              <wp:posOffset>3590290</wp:posOffset>
            </wp:positionH>
            <wp:positionV relativeFrom="paragraph">
              <wp:posOffset>666750</wp:posOffset>
            </wp:positionV>
            <wp:extent cx="2338070" cy="1317625"/>
            <wp:effectExtent l="0" t="0" r="5080" b="0"/>
            <wp:wrapSquare wrapText="bothSides"/>
            <wp:docPr id="1" name="图片 1" descr="C:\Users\lenovo\AppData\Roaming\Tencent\Users\1280157351\QQ\WinTemp\RichOle\70JE}{KV1I$YO9Q{%`Z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lenovo\AppData\Roaming\Tencent\Users\1280157351\QQ\WinTemp\RichOle\70JE}{KV1I$YO9Q{%`Z4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807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979">
        <w:rPr>
          <w:rFonts w:ascii="宋体" w:hAnsi="宋体" w:hint="eastAsia"/>
          <w:sz w:val="24"/>
        </w:rPr>
        <w:t>大会严格按照文件精神，审议并通过《选举出席闵行区学生联合会第五次代表大会上海市建筑工程学校正式代表大会选举办法》，同时表决通过总监票人、监票人、计票人名单。按照选举程序，大会以无记名投票、差额选举的方式，从30名品学兼优的候选人中，选举产生了22名闵行区学生联合会第五次代表大会正式代表。</w:t>
      </w:r>
    </w:p>
    <w:p w:rsidR="000C6110" w:rsidRDefault="0096732B" w:rsidP="0096732B">
      <w:pPr>
        <w:spacing w:line="360" w:lineRule="auto"/>
        <w:ind w:firstLineChars="200" w:firstLine="480"/>
      </w:pPr>
      <w:r w:rsidRPr="00F94979">
        <w:rPr>
          <w:rFonts w:ascii="宋体" w:hAnsi="宋体" w:hint="eastAsia"/>
          <w:sz w:val="24"/>
        </w:rPr>
        <w:t>朱蕾老师对当选代表表示热烈祝贺。她高度评价了我校学联会近年的工作，并对学联</w:t>
      </w:r>
      <w:proofErr w:type="gramStart"/>
      <w:r w:rsidRPr="00F94979">
        <w:rPr>
          <w:rFonts w:ascii="宋体" w:hAnsi="宋体" w:hint="eastAsia"/>
          <w:sz w:val="24"/>
        </w:rPr>
        <w:t>会未来</w:t>
      </w:r>
      <w:proofErr w:type="gramEnd"/>
      <w:r w:rsidRPr="00F94979">
        <w:rPr>
          <w:rFonts w:ascii="宋体" w:hAnsi="宋体" w:hint="eastAsia"/>
          <w:sz w:val="24"/>
        </w:rPr>
        <w:t>的发展提出了新要求，为进一步建立健全党领导下的“一心双环”</w:t>
      </w:r>
      <w:proofErr w:type="gramStart"/>
      <w:r w:rsidRPr="00F94979">
        <w:rPr>
          <w:rFonts w:ascii="宋体" w:hAnsi="宋体" w:hint="eastAsia"/>
          <w:sz w:val="24"/>
        </w:rPr>
        <w:t>团学组织</w:t>
      </w:r>
      <w:proofErr w:type="gramEnd"/>
      <w:r w:rsidRPr="00F94979">
        <w:rPr>
          <w:rFonts w:ascii="宋体" w:hAnsi="宋体" w:hint="eastAsia"/>
          <w:sz w:val="24"/>
        </w:rPr>
        <w:t>格局做出指导。</w:t>
      </w:r>
      <w:r>
        <w:rPr>
          <w:rFonts w:ascii="宋体" w:hAnsi="宋体" w:hint="eastAsia"/>
          <w:sz w:val="24"/>
        </w:rPr>
        <w:t xml:space="preserve">                                    </w:t>
      </w:r>
    </w:p>
    <w:sectPr w:rsidR="000C6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A8" w:rsidRDefault="00CF1DA8" w:rsidP="0096732B">
      <w:r>
        <w:separator/>
      </w:r>
    </w:p>
  </w:endnote>
  <w:endnote w:type="continuationSeparator" w:id="0">
    <w:p w:rsidR="00CF1DA8" w:rsidRDefault="00CF1DA8" w:rsidP="0096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A8" w:rsidRDefault="00CF1DA8" w:rsidP="0096732B">
      <w:r>
        <w:separator/>
      </w:r>
    </w:p>
  </w:footnote>
  <w:footnote w:type="continuationSeparator" w:id="0">
    <w:p w:rsidR="00CF1DA8" w:rsidRDefault="00CF1DA8" w:rsidP="00967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B08BB"/>
    <w:multiLevelType w:val="hybridMultilevel"/>
    <w:tmpl w:val="589A6E42"/>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4B"/>
    <w:rsid w:val="0009584B"/>
    <w:rsid w:val="000C6110"/>
    <w:rsid w:val="0096732B"/>
    <w:rsid w:val="00CF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32B"/>
    <w:rPr>
      <w:sz w:val="18"/>
      <w:szCs w:val="18"/>
    </w:rPr>
  </w:style>
  <w:style w:type="paragraph" w:styleId="a4">
    <w:name w:val="footer"/>
    <w:basedOn w:val="a"/>
    <w:link w:val="Char0"/>
    <w:uiPriority w:val="99"/>
    <w:unhideWhenUsed/>
    <w:rsid w:val="0096732B"/>
    <w:pPr>
      <w:tabs>
        <w:tab w:val="center" w:pos="4153"/>
        <w:tab w:val="right" w:pos="8306"/>
      </w:tabs>
      <w:snapToGrid w:val="0"/>
      <w:jc w:val="left"/>
    </w:pPr>
    <w:rPr>
      <w:sz w:val="18"/>
      <w:szCs w:val="18"/>
    </w:rPr>
  </w:style>
  <w:style w:type="character" w:customStyle="1" w:styleId="Char0">
    <w:name w:val="页脚 Char"/>
    <w:basedOn w:val="a0"/>
    <w:link w:val="a4"/>
    <w:uiPriority w:val="99"/>
    <w:rsid w:val="009673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32B"/>
    <w:rPr>
      <w:sz w:val="18"/>
      <w:szCs w:val="18"/>
    </w:rPr>
  </w:style>
  <w:style w:type="paragraph" w:styleId="a4">
    <w:name w:val="footer"/>
    <w:basedOn w:val="a"/>
    <w:link w:val="Char0"/>
    <w:uiPriority w:val="99"/>
    <w:unhideWhenUsed/>
    <w:rsid w:val="0096732B"/>
    <w:pPr>
      <w:tabs>
        <w:tab w:val="center" w:pos="4153"/>
        <w:tab w:val="right" w:pos="8306"/>
      </w:tabs>
      <w:snapToGrid w:val="0"/>
      <w:jc w:val="left"/>
    </w:pPr>
    <w:rPr>
      <w:sz w:val="18"/>
      <w:szCs w:val="18"/>
    </w:rPr>
  </w:style>
  <w:style w:type="character" w:customStyle="1" w:styleId="Char0">
    <w:name w:val="页脚 Char"/>
    <w:basedOn w:val="a0"/>
    <w:link w:val="a4"/>
    <w:uiPriority w:val="99"/>
    <w:rsid w:val="00967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微软中国</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2019-12-16T07:06:00Z</dcterms:created>
  <dcterms:modified xsi:type="dcterms:W3CDTF">2019-12-16T07:06:00Z</dcterms:modified>
</cp:coreProperties>
</file>