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22" w:rsidRDefault="00C14A22" w:rsidP="00C14A22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>学校在</w:t>
      </w:r>
      <w:r>
        <w:rPr>
          <w:rFonts w:ascii="宋体" w:eastAsia="宋体" w:cs="宋体"/>
          <w:color w:val="BE0004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年上海市教学成果奖评选中荣获好成绩</w:t>
      </w:r>
    </w:p>
    <w:p w:rsidR="00C14A22" w:rsidRDefault="00C14A22" w:rsidP="00C14A22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2018-03-29 16:17:22</w:t>
      </w:r>
    </w:p>
    <w:p w:rsidR="00C14A22" w:rsidRDefault="00C14A22" w:rsidP="00C14A22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</w:t>
      </w:r>
    </w:p>
    <w:p w:rsidR="00C14A22" w:rsidRDefault="00C14A22" w:rsidP="00C14A22">
      <w:pPr>
        <w:widowControl/>
        <w:autoSpaceDE w:val="0"/>
        <w:autoSpaceDN w:val="0"/>
        <w:adjustRightInd w:val="0"/>
        <w:ind w:firstLine="746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近日，“</w:t>
      </w:r>
      <w:r>
        <w:rPr>
          <w:rFonts w:ascii="宋体" w:eastAsia="宋体" w:cs="宋体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kern w:val="0"/>
          <w:sz w:val="36"/>
          <w:szCs w:val="36"/>
        </w:rPr>
        <w:t>年上海市教学成果奖拟获奖项目”在上海职教在线网公示，我校《建工匠心，精作建业，明德筑能——上海市建筑工程学校践行“鲁班文化”育人》获二等奖，参与的一项课题获特等奖。</w:t>
      </w:r>
    </w:p>
    <w:p w:rsidR="00C14A22" w:rsidRDefault="00C14A22" w:rsidP="00C14A22">
      <w:pPr>
        <w:widowControl/>
        <w:autoSpaceDE w:val="0"/>
        <w:autoSpaceDN w:val="0"/>
        <w:adjustRightInd w:val="0"/>
        <w:ind w:firstLine="746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《建工匠心，静作建业，明德筑能——上海市建筑工程学校践行“鲁班文化”育人》由学校校长杨秀方牵头，张永辉、周学军、王萧、郑静姝、张梦、贝健民、夏萍、顾香君共同完成。该团队以培育现代卓越城市擅建的“鲁班”为目标，充分发挥鲁班文化的育人功能，以优化校园文化环境为重点，培育当代鲁班传人为核心，积极启动</w:t>
      </w:r>
      <w:r>
        <w:rPr>
          <w:rFonts w:ascii="宋体" w:eastAsia="宋体" w:cs="宋体"/>
          <w:kern w:val="0"/>
          <w:sz w:val="38"/>
          <w:szCs w:val="38"/>
        </w:rPr>
        <w:t xml:space="preserve"> </w:t>
      </w:r>
      <w:r>
        <w:rPr>
          <w:rFonts w:ascii="宋体" w:eastAsia="宋体" w:cs="宋体" w:hint="eastAsia"/>
          <w:kern w:val="0"/>
          <w:sz w:val="36"/>
          <w:szCs w:val="36"/>
        </w:rPr>
        <w:t>“鲁班筑造”、“鲁班建造”及“鲁班智造”三大文化工程。通过“鲁班筑造”工程，着力培养“明德筑能、爱岗敬业”的理想信念，通过“鲁班建造”工程，致力提升“精作建业、精益</w:t>
      </w:r>
      <w:r>
        <w:rPr>
          <w:rFonts w:ascii="宋体" w:eastAsia="宋体" w:cs="宋体" w:hint="eastAsia"/>
          <w:kern w:val="0"/>
          <w:sz w:val="36"/>
          <w:szCs w:val="36"/>
        </w:rPr>
        <w:lastRenderedPageBreak/>
        <w:t>求精”的能力素养，通过“鲁班智造”工程，竭力锻造“建工匠心、勇于创新”的行业精神。推动学生在由学校迈向企业、行业的一生中，始终成为鲁班文化的学习者、践行者、培育者与拓展者。</w:t>
      </w:r>
    </w:p>
    <w:p w:rsidR="00C14A22" w:rsidRDefault="00C14A22" w:rsidP="00C14A22">
      <w:pPr>
        <w:widowControl/>
        <w:autoSpaceDE w:val="0"/>
        <w:autoSpaceDN w:val="0"/>
        <w:adjustRightInd w:val="0"/>
        <w:ind w:firstLine="746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同时，学校校长杨秀方参与的《跨界合作、浸润实践、精准服务—上海市职业学校教师企业实践体系构建与实践》项目获特等奖，该项目主要破解教师企业实践瓶颈，依托扎实的课题研究、深度对接教师真实需求、强化过程管理、多筹并举促企业实践成果的教学转化，凝练实现了以“跨界合作、浸润实践、精准服务”为基本特征的中等职业学校教师企业实践体系。</w:t>
      </w:r>
    </w:p>
    <w:p w:rsidR="00CD0703" w:rsidRDefault="00C14A22" w:rsidP="00C14A22">
      <w:r>
        <w:rPr>
          <w:rFonts w:ascii="宋体" w:eastAsia="宋体" w:cs="宋体" w:hint="eastAsia"/>
          <w:kern w:val="0"/>
          <w:sz w:val="36"/>
          <w:szCs w:val="36"/>
        </w:rPr>
        <w:t>学校也将以此为契机，锐意进取，开拓创新，充分发挥教学成果在教学实践、改革、研究中的引领和激励作用，进一步提升教育教学质量和人才培养质量。</w:t>
      </w:r>
      <w:bookmarkStart w:id="0" w:name="_GoBack"/>
      <w:bookmarkEnd w:id="0"/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22"/>
    <w:rsid w:val="00C14A22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Macintosh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2015-01-01T00:15:00Z</dcterms:created>
  <dcterms:modified xsi:type="dcterms:W3CDTF">2015-01-01T00:15:00Z</dcterms:modified>
</cp:coreProperties>
</file>