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2B" w:rsidRDefault="002B4D2B" w:rsidP="002B4D2B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彩虹人生，梦想起航——</w:t>
      </w:r>
      <w:bookmarkStart w:id="0" w:name="_GoBack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我校在上海市中职学校创新创效创业大赛中获得佳绩</w:t>
      </w:r>
      <w:bookmarkEnd w:id="0"/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2017-06-12 15:38:24</w:t>
      </w:r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800600" cy="388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2B4D2B" w:rsidRDefault="002B4D2B" w:rsidP="002B4D2B">
      <w:pPr>
        <w:widowControl/>
        <w:autoSpaceDE w:val="0"/>
        <w:autoSpaceDN w:val="0"/>
        <w:adjustRightInd w:val="0"/>
        <w:ind w:firstLine="640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kern w:val="0"/>
          <w:sz w:val="36"/>
          <w:szCs w:val="36"/>
        </w:rPr>
        <w:t>6</w:t>
      </w:r>
      <w:r>
        <w:rPr>
          <w:rFonts w:ascii="Times" w:eastAsia="宋体" w:hAnsi="Times" w:cs="Times"/>
          <w:kern w:val="0"/>
          <w:sz w:val="36"/>
          <w:szCs w:val="36"/>
        </w:rPr>
        <w:t>月</w:t>
      </w:r>
      <w:r>
        <w:rPr>
          <w:rFonts w:ascii="Times" w:eastAsia="宋体" w:hAnsi="Times" w:cs="Times"/>
          <w:kern w:val="0"/>
          <w:sz w:val="36"/>
          <w:szCs w:val="36"/>
        </w:rPr>
        <w:t>3</w:t>
      </w:r>
      <w:r>
        <w:rPr>
          <w:rFonts w:ascii="Times" w:eastAsia="宋体" w:hAnsi="Times" w:cs="Times"/>
          <w:kern w:val="0"/>
          <w:sz w:val="36"/>
          <w:szCs w:val="36"/>
        </w:rPr>
        <w:t>日，</w:t>
      </w:r>
      <w:r>
        <w:rPr>
          <w:rFonts w:ascii="Times" w:eastAsia="宋体" w:hAnsi="Times" w:cs="Times"/>
          <w:kern w:val="0"/>
          <w:sz w:val="36"/>
          <w:szCs w:val="36"/>
        </w:rPr>
        <w:t>2017</w:t>
      </w:r>
      <w:r>
        <w:rPr>
          <w:rFonts w:ascii="Times" w:eastAsia="宋体" w:hAnsi="Times" w:cs="Times"/>
          <w:kern w:val="0"/>
          <w:sz w:val="36"/>
          <w:szCs w:val="36"/>
        </w:rPr>
        <w:t>年</w:t>
      </w:r>
      <w:r>
        <w:rPr>
          <w:rFonts w:ascii="Times" w:eastAsia="宋体" w:hAnsi="Times" w:cs="Times"/>
          <w:kern w:val="0"/>
          <w:sz w:val="36"/>
          <w:szCs w:val="36"/>
        </w:rPr>
        <w:t>“</w:t>
      </w:r>
      <w:r>
        <w:rPr>
          <w:rFonts w:ascii="Times" w:eastAsia="宋体" w:hAnsi="Times" w:cs="Times"/>
          <w:kern w:val="0"/>
          <w:sz w:val="36"/>
          <w:szCs w:val="36"/>
        </w:rPr>
        <w:t>挑战杯</w:t>
      </w:r>
      <w:r>
        <w:rPr>
          <w:rFonts w:ascii="Times" w:eastAsia="宋体" w:hAnsi="Times" w:cs="Times"/>
          <w:kern w:val="0"/>
          <w:sz w:val="36"/>
          <w:szCs w:val="36"/>
        </w:rPr>
        <w:t>——</w:t>
      </w:r>
      <w:r>
        <w:rPr>
          <w:rFonts w:ascii="Times" w:eastAsia="宋体" w:hAnsi="Times" w:cs="Times"/>
          <w:kern w:val="0"/>
          <w:sz w:val="36"/>
          <w:szCs w:val="36"/>
        </w:rPr>
        <w:t>彩虹人生</w:t>
      </w:r>
      <w:r>
        <w:rPr>
          <w:rFonts w:ascii="Times" w:eastAsia="宋体" w:hAnsi="Times" w:cs="Times"/>
          <w:kern w:val="0"/>
          <w:sz w:val="36"/>
          <w:szCs w:val="36"/>
        </w:rPr>
        <w:t>”</w:t>
      </w:r>
      <w:r>
        <w:rPr>
          <w:rFonts w:ascii="Times" w:eastAsia="宋体" w:hAnsi="Times" w:cs="Times"/>
          <w:kern w:val="0"/>
          <w:sz w:val="36"/>
          <w:szCs w:val="36"/>
        </w:rPr>
        <w:t>上海市中职学校创新创效创业大赛决赛在上海信息技术学校举行，我校有七组创业团队进入到本次决赛，通过角逐全部获奖。</w:t>
      </w:r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kern w:val="0"/>
          <w:sz w:val="36"/>
          <w:szCs w:val="36"/>
        </w:rPr>
        <w:t>为帮助我校各学生团队备战比赛，校团委先后组织了两次集中辅导，为同学们在赛场上的精彩发挥奠定了基础。经过前期的积极备赛，学生们认真准备，反复演练准备好的文稿，争取将四分钟的演示时间做到最大化利用。在决赛中面对评委老师的提问，我校选手沉着应对、机智对答，获得评委老师的认可。在一上午的激烈比拼下，我校七组学生均获得了不俗的成绩。</w:t>
      </w:r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kern w:val="0"/>
          <w:sz w:val="36"/>
          <w:szCs w:val="36"/>
        </w:rPr>
        <w:lastRenderedPageBreak/>
        <w:t>除了决赛之外，现场还有社团展示、创业计划作品展示、趣味足球嘉年华、校园分享会、成果分享会等一系列丰富多彩的活动，成了中职学生的校园嘉年华。我校创业各团队也进行了项目展板展示，并积极参加了</w:t>
      </w:r>
      <w:r>
        <w:rPr>
          <w:rFonts w:ascii="Times" w:eastAsia="宋体" w:hAnsi="Times" w:cs="Times"/>
          <w:kern w:val="0"/>
          <w:sz w:val="36"/>
          <w:szCs w:val="36"/>
        </w:rPr>
        <w:t>“</w:t>
      </w:r>
      <w:r>
        <w:rPr>
          <w:rFonts w:ascii="Times" w:eastAsia="宋体" w:hAnsi="Times" w:cs="Times"/>
          <w:kern w:val="0"/>
          <w:sz w:val="36"/>
          <w:szCs w:val="36"/>
        </w:rPr>
        <w:t>彩虹人生</w:t>
      </w:r>
      <w:r>
        <w:rPr>
          <w:rFonts w:ascii="Times" w:eastAsia="宋体" w:hAnsi="Times" w:cs="Times"/>
          <w:kern w:val="0"/>
          <w:sz w:val="36"/>
          <w:szCs w:val="36"/>
        </w:rPr>
        <w:t>——</w:t>
      </w:r>
      <w:r>
        <w:rPr>
          <w:rFonts w:ascii="Times" w:eastAsia="宋体" w:hAnsi="Times" w:cs="Times"/>
          <w:kern w:val="0"/>
          <w:sz w:val="36"/>
          <w:szCs w:val="36"/>
        </w:rPr>
        <w:t>奋斗的青春最美丽</w:t>
      </w:r>
      <w:r>
        <w:rPr>
          <w:rFonts w:ascii="Times" w:eastAsia="宋体" w:hAnsi="Times" w:cs="Times"/>
          <w:kern w:val="0"/>
          <w:sz w:val="36"/>
          <w:szCs w:val="36"/>
        </w:rPr>
        <w:t>”</w:t>
      </w:r>
      <w:r>
        <w:rPr>
          <w:rFonts w:ascii="Times" w:eastAsia="宋体" w:hAnsi="Times" w:cs="Times"/>
          <w:kern w:val="0"/>
          <w:sz w:val="36"/>
          <w:szCs w:val="36"/>
        </w:rPr>
        <w:t>校园分享会以及大赛成果分享会。</w:t>
      </w:r>
    </w:p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kern w:val="0"/>
          <w:sz w:val="32"/>
          <w:szCs w:val="32"/>
        </w:rPr>
        <w:t> </w:t>
      </w:r>
    </w:p>
    <w:tbl>
      <w:tblPr>
        <w:tblW w:w="10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2823"/>
        <w:gridCol w:w="2863"/>
        <w:gridCol w:w="1855"/>
      </w:tblGrid>
      <w:tr w:rsidR="002B4D2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b/>
                <w:bCs/>
                <w:kern w:val="0"/>
                <w:sz w:val="32"/>
                <w:szCs w:val="32"/>
              </w:rPr>
              <w:t>成员</w:t>
            </w:r>
          </w:p>
        </w:tc>
        <w:tc>
          <w:tcPr>
            <w:tcW w:w="28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b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18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b/>
                <w:bCs/>
                <w:kern w:val="0"/>
                <w:sz w:val="32"/>
                <w:szCs w:val="32"/>
              </w:rPr>
              <w:t>获奖名次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糖艺食品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成君杰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15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造价贯通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二等奖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王佳宜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上海碾铝有限</w:t>
            </w:r>
          </w:p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公司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黄宇航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15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建筑装饰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二等奖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丁佳俊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“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绘中国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”</w:t>
            </w:r>
          </w:p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创意服饰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吴阳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15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工程造价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2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三等奖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刘智丹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+1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文具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许冉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14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建筑装饰技术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2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三等奖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殷若铭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黄东玮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吴锋锋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上海博途自动化科技有限公司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罗阳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15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工程技术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三等奖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张智一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龚艳婷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任明芳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二次元餐厅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廖贝贝</w:t>
            </w:r>
          </w:p>
        </w:tc>
        <w:tc>
          <w:tcPr>
            <w:tcW w:w="2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15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航空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三等奖</w:t>
            </w: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何卿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孙思磊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杜艳</w:t>
            </w:r>
          </w:p>
        </w:tc>
        <w:tc>
          <w:tcPr>
            <w:tcW w:w="2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2B4D2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约票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App</w:t>
            </w: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陈新杰</w:t>
            </w:r>
          </w:p>
        </w:tc>
        <w:tc>
          <w:tcPr>
            <w:tcW w:w="28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16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建筑装饰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三等奖</w:t>
            </w:r>
          </w:p>
        </w:tc>
      </w:tr>
      <w:tr w:rsidR="002B4D2B">
        <w:tblPrEx>
          <w:tblCellMar>
            <w:top w:w="0" w:type="dxa"/>
            <w:bottom w:w="0" w:type="dxa"/>
          </w:tblCellMar>
        </w:tblPrEx>
        <w:tc>
          <w:tcPr>
            <w:tcW w:w="24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陶薛雪</w:t>
            </w:r>
          </w:p>
        </w:tc>
        <w:tc>
          <w:tcPr>
            <w:tcW w:w="28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16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建筑装饰技术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1</w:t>
            </w:r>
            <w:r>
              <w:rPr>
                <w:rFonts w:ascii="Times" w:eastAsia="宋体" w:hAnsi="Times" w:cs="Times"/>
                <w:kern w:val="0"/>
                <w:sz w:val="32"/>
                <w:szCs w:val="32"/>
              </w:rPr>
              <w:t>班</w:t>
            </w:r>
          </w:p>
        </w:tc>
        <w:tc>
          <w:tcPr>
            <w:tcW w:w="1840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:rsidR="002B4D2B" w:rsidRDefault="002B4D2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</w:tbl>
    <w:p w:rsidR="002B4D2B" w:rsidRDefault="002B4D2B" w:rsidP="002B4D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26"/>
          <w:szCs w:val="26"/>
        </w:rPr>
        <w:t> </w:t>
      </w:r>
    </w:p>
    <w:p w:rsidR="00CD0703" w:rsidRDefault="00CD0703"/>
    <w:sectPr w:rsidR="00CD0703" w:rsidSect="00E02B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B"/>
    <w:rsid w:val="002B4D2B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B4D2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B4D2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2015-01-01T00:24:00Z</dcterms:created>
  <dcterms:modified xsi:type="dcterms:W3CDTF">2015-01-01T00:25:00Z</dcterms:modified>
</cp:coreProperties>
</file>