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C0" w:rsidRDefault="002A1CC0" w:rsidP="002A1CC0">
      <w:pPr>
        <w:widowControl/>
        <w:autoSpaceDE w:val="0"/>
        <w:autoSpaceDN w:val="0"/>
        <w:adjustRightInd w:val="0"/>
        <w:jc w:val="center"/>
        <w:rPr>
          <w:rFonts w:ascii="宋体" w:eastAsia="宋体" w:cs="宋体"/>
          <w:color w:val="BE0004"/>
          <w:kern w:val="0"/>
          <w:sz w:val="36"/>
          <w:szCs w:val="36"/>
        </w:rPr>
      </w:pPr>
      <w:r>
        <w:rPr>
          <w:rFonts w:ascii="宋体" w:eastAsia="宋体" w:cs="宋体" w:hint="eastAsia"/>
          <w:color w:val="BE0004"/>
          <w:kern w:val="0"/>
          <w:sz w:val="36"/>
          <w:szCs w:val="36"/>
        </w:rPr>
        <w:t>我校在第四届校</w:t>
      </w:r>
      <w:bookmarkStart w:id="0" w:name="_GoBack"/>
      <w:bookmarkEnd w:id="0"/>
      <w:r>
        <w:rPr>
          <w:rFonts w:ascii="宋体" w:eastAsia="宋体" w:cs="宋体" w:hint="eastAsia"/>
          <w:color w:val="BE0004"/>
          <w:kern w:val="0"/>
          <w:sz w:val="36"/>
          <w:szCs w:val="36"/>
        </w:rPr>
        <w:t>本教材展示交流评比活动中获奖</w:t>
      </w:r>
    </w:p>
    <w:p w:rsidR="002A1CC0" w:rsidRDefault="002A1CC0" w:rsidP="002A1CC0">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2017-06-30 20:14:32</w:t>
      </w:r>
    </w:p>
    <w:p w:rsidR="002A1CC0" w:rsidRDefault="002A1CC0" w:rsidP="002A1CC0">
      <w:pPr>
        <w:widowControl/>
        <w:autoSpaceDE w:val="0"/>
        <w:autoSpaceDN w:val="0"/>
        <w:adjustRightInd w:val="0"/>
        <w:jc w:val="center"/>
        <w:rPr>
          <w:rFonts w:ascii="宋体" w:eastAsia="宋体" w:cs="宋体"/>
          <w:kern w:val="0"/>
          <w:sz w:val="26"/>
          <w:szCs w:val="26"/>
        </w:rPr>
      </w:pPr>
    </w:p>
    <w:p w:rsidR="002A1CC0" w:rsidRDefault="002A1CC0" w:rsidP="002A1CC0">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26"/>
          <w:szCs w:val="26"/>
        </w:rPr>
        <w:t> </w:t>
      </w:r>
    </w:p>
    <w:p w:rsidR="002A1CC0" w:rsidRDefault="002A1CC0" w:rsidP="002A1CC0">
      <w:pPr>
        <w:widowControl/>
        <w:autoSpaceDE w:val="0"/>
        <w:autoSpaceDN w:val="0"/>
        <w:adjustRightInd w:val="0"/>
        <w:jc w:val="left"/>
        <w:rPr>
          <w:rFonts w:ascii="宋体" w:eastAsia="宋体" w:cs="宋体"/>
          <w:kern w:val="0"/>
          <w:sz w:val="26"/>
          <w:szCs w:val="26"/>
        </w:rPr>
      </w:pPr>
      <w:r>
        <w:rPr>
          <w:rFonts w:ascii="宋体" w:eastAsia="宋体" w:cs="宋体" w:hint="eastAsia"/>
          <w:noProof/>
          <w:kern w:val="0"/>
          <w:sz w:val="26"/>
          <w:szCs w:val="26"/>
        </w:rPr>
        <w:drawing>
          <wp:inline distT="0" distB="0" distL="0" distR="0">
            <wp:extent cx="2857500" cy="38862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86200"/>
                    </a:xfrm>
                    <a:prstGeom prst="rect">
                      <a:avLst/>
                    </a:prstGeom>
                    <a:noFill/>
                    <a:ln>
                      <a:noFill/>
                    </a:ln>
                  </pic:spPr>
                </pic:pic>
              </a:graphicData>
            </a:graphic>
          </wp:inline>
        </w:drawing>
      </w:r>
    </w:p>
    <w:p w:rsidR="002A1CC0" w:rsidRDefault="002A1CC0" w:rsidP="002A1CC0">
      <w:pPr>
        <w:widowControl/>
        <w:autoSpaceDE w:val="0"/>
        <w:autoSpaceDN w:val="0"/>
        <w:adjustRightInd w:val="0"/>
        <w:ind w:firstLine="640"/>
        <w:rPr>
          <w:rFonts w:ascii="宋体" w:eastAsia="宋体" w:cs="宋体"/>
          <w:kern w:val="0"/>
          <w:sz w:val="26"/>
          <w:szCs w:val="26"/>
        </w:rPr>
      </w:pPr>
      <w:r>
        <w:rPr>
          <w:rFonts w:ascii="宋体" w:eastAsia="宋体" w:cs="宋体" w:hint="eastAsia"/>
          <w:kern w:val="0"/>
          <w:sz w:val="36"/>
          <w:szCs w:val="36"/>
        </w:rPr>
        <w:t>为进一步探讨由学校、行业、企业和有关社会组织等多方参与的校本教材建设机制，强化“任务引领”型校本教材编制理念及教学内容，推广辐射先进经验，上海市中等职业学校校本教材建设研讨会暨第四届校本教材展示交流评比活动颁奖大会于</w:t>
      </w:r>
      <w:r>
        <w:rPr>
          <w:rFonts w:ascii="宋体" w:eastAsia="宋体" w:cs="宋体"/>
          <w:kern w:val="0"/>
          <w:sz w:val="36"/>
          <w:szCs w:val="36"/>
        </w:rPr>
        <w:t>6</w:t>
      </w:r>
      <w:r>
        <w:rPr>
          <w:rFonts w:ascii="宋体" w:eastAsia="宋体" w:cs="宋体" w:hint="eastAsia"/>
          <w:kern w:val="0"/>
          <w:sz w:val="36"/>
          <w:szCs w:val="36"/>
        </w:rPr>
        <w:t>月</w:t>
      </w:r>
      <w:r>
        <w:rPr>
          <w:rFonts w:ascii="宋体" w:eastAsia="宋体" w:cs="宋体"/>
          <w:kern w:val="0"/>
          <w:sz w:val="36"/>
          <w:szCs w:val="36"/>
        </w:rPr>
        <w:t>27</w:t>
      </w:r>
      <w:r>
        <w:rPr>
          <w:rFonts w:ascii="宋体" w:eastAsia="宋体" w:cs="宋体" w:hint="eastAsia"/>
          <w:kern w:val="0"/>
          <w:sz w:val="36"/>
          <w:szCs w:val="36"/>
        </w:rPr>
        <w:t>日在上海</w:t>
      </w:r>
      <w:r>
        <w:rPr>
          <w:rFonts w:ascii="宋体" w:eastAsia="宋体" w:cs="宋体" w:hint="eastAsia"/>
          <w:kern w:val="0"/>
          <w:sz w:val="36"/>
          <w:szCs w:val="36"/>
        </w:rPr>
        <w:lastRenderedPageBreak/>
        <w:t>市商业会计学校召开，我校教务科负责人王萧老师、获奖教材编者赵丽明老师参加了此次颁奖大会。</w:t>
      </w:r>
    </w:p>
    <w:p w:rsidR="002A1CC0" w:rsidRDefault="002A1CC0" w:rsidP="002A1CC0">
      <w:pPr>
        <w:widowControl/>
        <w:autoSpaceDE w:val="0"/>
        <w:autoSpaceDN w:val="0"/>
        <w:adjustRightInd w:val="0"/>
        <w:ind w:firstLine="640"/>
        <w:rPr>
          <w:rFonts w:ascii="宋体" w:eastAsia="宋体" w:cs="宋体"/>
          <w:kern w:val="0"/>
          <w:sz w:val="26"/>
          <w:szCs w:val="26"/>
        </w:rPr>
      </w:pPr>
      <w:r>
        <w:rPr>
          <w:rFonts w:ascii="宋体" w:eastAsia="宋体" w:cs="宋体" w:hint="eastAsia"/>
          <w:kern w:val="0"/>
          <w:sz w:val="36"/>
          <w:szCs w:val="36"/>
        </w:rPr>
        <w:t>在校本教材的编写上，我校一直坚持“任务引领”教材编写理念，并积极借助企业、行业等各方力量，在教材的编写中坚持任务逻辑，紧随专业相关技术的发展与革新，更新教材内容。因此，在本届校本教材展示交流评比活动中，我校荣获了上海市中等职业学校第四届校本教材展示交流评比活动优秀组织奖，赵丽明老师编写的《计算机辅助技术应用（建筑）》荣获优秀校本教材奖。</w:t>
      </w:r>
    </w:p>
    <w:p w:rsidR="00CD0703" w:rsidRDefault="002A1CC0" w:rsidP="002A1CC0">
      <w:r>
        <w:rPr>
          <w:rFonts w:ascii="宋体" w:eastAsia="宋体" w:cs="宋体" w:hint="eastAsia"/>
          <w:kern w:val="0"/>
          <w:sz w:val="36"/>
          <w:szCs w:val="36"/>
        </w:rPr>
        <w:t>优秀校本教材的评选是提升教学有效性的重要保障，同时也是示范品牌和品牌专业的有力抓手，优秀组织奖与优秀校本教材是对我校校本教材建设的充分肯定，学校将继续激励教师编写更多更好的优秀校本教材。</w:t>
      </w:r>
    </w:p>
    <w:sectPr w:rsidR="00CD0703" w:rsidSect="00DB695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C0"/>
    <w:rsid w:val="002A1CC0"/>
    <w:rsid w:val="00CD0703"/>
    <w:rsid w:val="00DB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CC0"/>
    <w:rPr>
      <w:rFonts w:ascii="Heiti SC Light" w:eastAsia="Heiti SC Light"/>
      <w:sz w:val="18"/>
      <w:szCs w:val="18"/>
    </w:rPr>
  </w:style>
  <w:style w:type="character" w:customStyle="1" w:styleId="a4">
    <w:name w:val="批注框文本字符"/>
    <w:basedOn w:val="a0"/>
    <w:link w:val="a3"/>
    <w:uiPriority w:val="99"/>
    <w:semiHidden/>
    <w:rsid w:val="002A1CC0"/>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CC0"/>
    <w:rPr>
      <w:rFonts w:ascii="Heiti SC Light" w:eastAsia="Heiti SC Light"/>
      <w:sz w:val="18"/>
      <w:szCs w:val="18"/>
    </w:rPr>
  </w:style>
  <w:style w:type="character" w:customStyle="1" w:styleId="a4">
    <w:name w:val="批注框文本字符"/>
    <w:basedOn w:val="a0"/>
    <w:link w:val="a3"/>
    <w:uiPriority w:val="99"/>
    <w:semiHidden/>
    <w:rsid w:val="002A1CC0"/>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402</Characters>
  <Application>Microsoft Macintosh Word</Application>
  <DocSecurity>0</DocSecurity>
  <Lines>3</Lines>
  <Paragraphs>1</Paragraphs>
  <ScaleCrop>false</ScaleCrop>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2015-01-01T00:22:00Z</dcterms:created>
  <dcterms:modified xsi:type="dcterms:W3CDTF">2015-01-01T00:22:00Z</dcterms:modified>
</cp:coreProperties>
</file>