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E1" w:rsidRDefault="006568AF" w:rsidP="00426229">
      <w:pPr>
        <w:pStyle w:val="a6"/>
        <w:ind w:firstLine="641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看</w:t>
      </w:r>
      <w:r w:rsidR="00314FE1">
        <w:rPr>
          <w:rFonts w:ascii="华文仿宋" w:eastAsia="华文仿宋" w:hAnsi="华文仿宋"/>
        </w:rPr>
        <w:t>风景与建筑</w:t>
      </w:r>
      <w:r w:rsidR="00314FE1" w:rsidRPr="00426229">
        <w:rPr>
          <w:rFonts w:ascii="华文仿宋" w:eastAsia="华文仿宋" w:hAnsi="华文仿宋"/>
        </w:rPr>
        <w:t>对话</w:t>
      </w:r>
      <w:r>
        <w:rPr>
          <w:rFonts w:ascii="华文仿宋" w:eastAsia="华文仿宋" w:hAnsi="华文仿宋" w:hint="eastAsia"/>
        </w:rPr>
        <w:t>，在读书行路中成长</w:t>
      </w:r>
    </w:p>
    <w:p w:rsidR="00426229" w:rsidRPr="00303859" w:rsidRDefault="00303859" w:rsidP="00303859">
      <w:pPr>
        <w:pStyle w:val="a6"/>
        <w:ind w:firstLine="480"/>
        <w:jc w:val="right"/>
        <w:rPr>
          <w:rFonts w:ascii="华文仿宋" w:eastAsia="华文仿宋" w:hAnsi="华文仿宋"/>
          <w:sz w:val="24"/>
        </w:rPr>
      </w:pPr>
      <w:r w:rsidRPr="00303859">
        <w:rPr>
          <w:rFonts w:ascii="华文仿宋" w:eastAsia="华文仿宋" w:hAnsi="华文仿宋" w:hint="eastAsia"/>
          <w:sz w:val="24"/>
        </w:rPr>
        <w:t>——</w:t>
      </w:r>
      <w:r w:rsidR="00426229" w:rsidRPr="00303859">
        <w:rPr>
          <w:rFonts w:ascii="华文仿宋" w:eastAsia="华文仿宋" w:hAnsi="华文仿宋" w:hint="eastAsia"/>
          <w:sz w:val="24"/>
        </w:rPr>
        <w:t>学校</w:t>
      </w:r>
      <w:r w:rsidRPr="00303859">
        <w:rPr>
          <w:rFonts w:ascii="华文仿宋" w:eastAsia="华文仿宋" w:hAnsi="华文仿宋" w:hint="eastAsia"/>
          <w:sz w:val="24"/>
        </w:rPr>
        <w:t>组织</w:t>
      </w:r>
      <w:r w:rsidR="00426229" w:rsidRPr="00303859">
        <w:rPr>
          <w:rFonts w:ascii="华文仿宋" w:eastAsia="华文仿宋" w:hAnsi="华文仿宋" w:hint="eastAsia"/>
          <w:sz w:val="24"/>
        </w:rPr>
        <w:t>人文素养提升系列教研活动</w:t>
      </w:r>
      <w:r w:rsidR="00426229" w:rsidRPr="00426229">
        <w:rPr>
          <w:rFonts w:ascii="华文仿宋" w:eastAsia="华文仿宋" w:hAnsi="华文仿宋" w:hint="eastAsia"/>
        </w:rPr>
        <w:t xml:space="preserve"> </w:t>
      </w:r>
    </w:p>
    <w:p w:rsidR="00D614C6" w:rsidRDefault="00D251C0" w:rsidP="00303859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</w:rPr>
      </w:pPr>
      <w:r w:rsidRPr="00426229">
        <w:rPr>
          <w:rFonts w:ascii="华文仿宋" w:eastAsia="华文仿宋" w:hAnsi="华文仿宋" w:hint="eastAsia"/>
          <w:sz w:val="24"/>
        </w:rPr>
        <w:t>为进一步提升学校师资队伍人文素养，加快教师专业化发展，学校教研室</w:t>
      </w:r>
      <w:r w:rsidR="00314FE1">
        <w:rPr>
          <w:rFonts w:ascii="华文仿宋" w:eastAsia="华文仿宋" w:hAnsi="华文仿宋" w:hint="eastAsia"/>
          <w:sz w:val="24"/>
        </w:rPr>
        <w:t>于2018年10月1日至10月7日间</w:t>
      </w:r>
      <w:r w:rsidRPr="00426229">
        <w:rPr>
          <w:rFonts w:ascii="华文仿宋" w:eastAsia="华文仿宋" w:hAnsi="华文仿宋" w:hint="eastAsia"/>
          <w:sz w:val="24"/>
        </w:rPr>
        <w:t>牵头组织开展学校人文素养提升系列教研活动</w:t>
      </w:r>
      <w:r w:rsidR="00426229">
        <w:rPr>
          <w:rFonts w:ascii="华文仿宋" w:eastAsia="华文仿宋" w:hAnsi="华文仿宋" w:hint="eastAsia"/>
          <w:sz w:val="24"/>
        </w:rPr>
        <w:t>——</w:t>
      </w:r>
      <w:r w:rsidR="00426229" w:rsidRPr="00426229">
        <w:rPr>
          <w:rFonts w:ascii="华文仿宋" w:eastAsia="华文仿宋" w:hAnsi="华文仿宋" w:hint="eastAsia"/>
          <w:sz w:val="24"/>
        </w:rPr>
        <w:t>“</w:t>
      </w:r>
      <w:r w:rsidR="00426229" w:rsidRPr="00426229">
        <w:rPr>
          <w:rFonts w:ascii="华文仿宋" w:eastAsia="华文仿宋" w:hAnsi="华文仿宋"/>
          <w:sz w:val="24"/>
        </w:rPr>
        <w:t>风景与建筑的对话</w:t>
      </w:r>
      <w:r w:rsidR="00426229" w:rsidRPr="00426229">
        <w:rPr>
          <w:rFonts w:ascii="华文仿宋" w:eastAsia="华文仿宋" w:hAnsi="华文仿宋" w:hint="eastAsia"/>
          <w:sz w:val="24"/>
        </w:rPr>
        <w:t>”体验观展</w:t>
      </w:r>
      <w:r w:rsidR="00314FE1">
        <w:rPr>
          <w:rFonts w:ascii="华文仿宋" w:eastAsia="华文仿宋" w:hAnsi="华文仿宋" w:hint="eastAsia"/>
          <w:sz w:val="24"/>
        </w:rPr>
        <w:t>活动</w:t>
      </w:r>
      <w:r w:rsidRPr="00426229">
        <w:rPr>
          <w:rFonts w:ascii="华文仿宋" w:eastAsia="华文仿宋" w:hAnsi="华文仿宋" w:hint="eastAsia"/>
          <w:sz w:val="24"/>
        </w:rPr>
        <w:t>。</w:t>
      </w:r>
      <w:r w:rsidR="00303859">
        <w:rPr>
          <w:rFonts w:ascii="华文仿宋" w:eastAsia="华文仿宋" w:hAnsi="华文仿宋" w:hint="eastAsia"/>
          <w:sz w:val="24"/>
        </w:rPr>
        <w:t>为不影响学校正常教学工作开展，本次观展活动采取分散前往参观的方式，前往</w:t>
      </w:r>
      <w:r w:rsidR="00303859" w:rsidRPr="00426229">
        <w:rPr>
          <w:rFonts w:ascii="华文仿宋" w:eastAsia="华文仿宋" w:hAnsi="华文仿宋" w:hint="eastAsia"/>
          <w:sz w:val="24"/>
        </w:rPr>
        <w:t>上海明珠美术</w:t>
      </w:r>
      <w:r w:rsidR="00303859">
        <w:rPr>
          <w:rFonts w:ascii="华文仿宋" w:eastAsia="华文仿宋" w:hAnsi="华文仿宋" w:hint="eastAsia"/>
          <w:sz w:val="24"/>
        </w:rPr>
        <w:t>馆与新华书店，领略日本建筑师安藤忠雄在上海的新作“光的空间”，</w:t>
      </w:r>
      <w:r w:rsidR="00303859" w:rsidRPr="00426229">
        <w:rPr>
          <w:rFonts w:ascii="华文仿宋" w:eastAsia="华文仿宋" w:hAnsi="华文仿宋" w:hint="eastAsia"/>
          <w:sz w:val="24"/>
        </w:rPr>
        <w:t>观摩《读书行路：&lt;路易威登游记&gt;</w:t>
      </w:r>
      <w:r w:rsidR="00303859">
        <w:rPr>
          <w:rFonts w:ascii="华文仿宋" w:eastAsia="华文仿宋" w:hAnsi="华文仿宋" w:hint="eastAsia"/>
          <w:sz w:val="24"/>
        </w:rPr>
        <w:t>艺术展》。</w:t>
      </w:r>
    </w:p>
    <w:p w:rsidR="00AE260B" w:rsidRDefault="00966841" w:rsidP="00AE260B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</w:rPr>
      </w:pPr>
      <w:r w:rsidRPr="00966841">
        <w:rPr>
          <w:rFonts w:ascii="华文仿宋" w:eastAsia="华文仿宋" w:hAnsi="华文仿宋" w:hint="eastAsia"/>
          <w:sz w:val="24"/>
        </w:rPr>
        <w:t>作为</w:t>
      </w:r>
      <w:r w:rsidR="006568AF" w:rsidRPr="00966841">
        <w:rPr>
          <w:rFonts w:ascii="华文仿宋" w:eastAsia="华文仿宋" w:hAnsi="华文仿宋"/>
          <w:sz w:val="24"/>
        </w:rPr>
        <w:t>当今最为活跃、最具影响力的世界建筑大师之一，安藤忠雄以清水混凝土建筑和对光的运用举世闻名。他曾说，“在我的作品中，光永远是一种把空间戏剧化的重要元素。“光的空间”位于</w:t>
      </w:r>
      <w:r w:rsidR="00AE260B" w:rsidRPr="00AE260B">
        <w:rPr>
          <w:rFonts w:ascii="华文仿宋" w:eastAsia="华文仿宋" w:hAnsi="华文仿宋" w:hint="eastAsia"/>
          <w:sz w:val="24"/>
        </w:rPr>
        <w:t>上海闵行区爱琴海购物公园</w:t>
      </w:r>
      <w:r w:rsidR="006568AF" w:rsidRPr="00966841">
        <w:rPr>
          <w:rFonts w:ascii="华文仿宋" w:eastAsia="华文仿宋" w:hAnsi="华文仿宋"/>
          <w:sz w:val="24"/>
        </w:rPr>
        <w:t>的7楼与8楼，占地近4000</w:t>
      </w:r>
      <w:r w:rsidR="00AE260B">
        <w:rPr>
          <w:rFonts w:ascii="华文仿宋" w:eastAsia="华文仿宋" w:hAnsi="华文仿宋"/>
          <w:sz w:val="24"/>
        </w:rPr>
        <w:t>平方米</w:t>
      </w:r>
      <w:r w:rsidR="00AE260B">
        <w:rPr>
          <w:rFonts w:ascii="华文仿宋" w:eastAsia="华文仿宋" w:hAnsi="华文仿宋" w:hint="eastAsia"/>
          <w:sz w:val="24"/>
        </w:rPr>
        <w:t>，</w:t>
      </w:r>
      <w:r w:rsidR="00AE260B" w:rsidRPr="00AE260B">
        <w:rPr>
          <w:rFonts w:ascii="华文仿宋" w:eastAsia="华文仿宋" w:hAnsi="华文仿宋" w:hint="eastAsia"/>
          <w:sz w:val="24"/>
        </w:rPr>
        <w:t>是一个包含书店的美术馆，亦是一个包含美术馆的书店，两者之间，由多功能的“卵”型活动区域相互连接。</w:t>
      </w:r>
      <w:r w:rsidR="00AE260B">
        <w:rPr>
          <w:rFonts w:ascii="华文仿宋" w:eastAsia="华文仿宋" w:hAnsi="华文仿宋" w:hint="eastAsia"/>
          <w:sz w:val="24"/>
        </w:rPr>
        <w:t>老师们在参观的过程中除了感受整个施工过程中最具挑战的环节即</w:t>
      </w:r>
      <w:r w:rsidR="00AE260B" w:rsidRPr="00AE260B">
        <w:rPr>
          <w:rFonts w:ascii="华文仿宋" w:eastAsia="华文仿宋" w:hAnsi="华文仿宋" w:hint="eastAsia"/>
          <w:sz w:val="24"/>
        </w:rPr>
        <w:t>连接美术馆</w:t>
      </w:r>
      <w:r w:rsidR="00AE260B">
        <w:rPr>
          <w:rFonts w:ascii="华文仿宋" w:eastAsia="华文仿宋" w:hAnsi="华文仿宋" w:hint="eastAsia"/>
          <w:sz w:val="24"/>
        </w:rPr>
        <w:t>与书店的清水混凝土楼梯浇筑工程，更体验了</w:t>
      </w:r>
      <w:r w:rsidR="00AE260B" w:rsidRPr="00966841">
        <w:rPr>
          <w:rFonts w:ascii="华文仿宋" w:eastAsia="华文仿宋" w:hAnsi="华文仿宋" w:hint="eastAsia"/>
          <w:sz w:val="24"/>
        </w:rPr>
        <w:t>一个以阅读为灵魂的文化艺术空间</w:t>
      </w:r>
      <w:r w:rsidR="00AE260B">
        <w:rPr>
          <w:rFonts w:ascii="华文仿宋" w:eastAsia="华文仿宋" w:hAnsi="华文仿宋" w:hint="eastAsia"/>
          <w:sz w:val="24"/>
        </w:rPr>
        <w:t>。许多老师表示，</w:t>
      </w:r>
      <w:r w:rsidR="00AE260B" w:rsidRPr="00966841">
        <w:rPr>
          <w:rFonts w:ascii="华文仿宋" w:eastAsia="华文仿宋" w:hAnsi="华文仿宋" w:hint="eastAsia"/>
          <w:sz w:val="24"/>
        </w:rPr>
        <w:t>将书店和美术馆结合在一起让阅读变得</w:t>
      </w:r>
      <w:r w:rsidR="00AE260B">
        <w:rPr>
          <w:rFonts w:ascii="华文仿宋" w:eastAsia="华文仿宋" w:hAnsi="华文仿宋" w:hint="eastAsia"/>
          <w:sz w:val="24"/>
        </w:rPr>
        <w:t>更为立体</w:t>
      </w:r>
      <w:r w:rsidR="00AE260B" w:rsidRPr="00966841">
        <w:rPr>
          <w:rFonts w:ascii="华文仿宋" w:eastAsia="华文仿宋" w:hAnsi="华文仿宋" w:hint="eastAsia"/>
          <w:sz w:val="24"/>
        </w:rPr>
        <w:t>。</w:t>
      </w:r>
    </w:p>
    <w:p w:rsidR="00AE260B" w:rsidRDefault="00AE260B" w:rsidP="00AE260B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本次学校教师</w:t>
      </w:r>
      <w:r w:rsidRPr="00303859">
        <w:rPr>
          <w:rFonts w:ascii="华文仿宋" w:eastAsia="华文仿宋" w:hAnsi="华文仿宋" w:hint="eastAsia"/>
          <w:sz w:val="24"/>
        </w:rPr>
        <w:t>人文素养提升系列教研活动</w:t>
      </w:r>
      <w:r>
        <w:rPr>
          <w:rFonts w:ascii="华文仿宋" w:eastAsia="华文仿宋" w:hAnsi="华文仿宋" w:hint="eastAsia"/>
          <w:sz w:val="24"/>
        </w:rPr>
        <w:t>的另一项主题</w:t>
      </w:r>
      <w:proofErr w:type="gramStart"/>
      <w:r>
        <w:rPr>
          <w:rFonts w:ascii="华文仿宋" w:eastAsia="华文仿宋" w:hAnsi="华文仿宋" w:hint="eastAsia"/>
          <w:sz w:val="24"/>
        </w:rPr>
        <w:t>即参观</w:t>
      </w:r>
      <w:proofErr w:type="gramEnd"/>
      <w:r w:rsidRPr="00426229">
        <w:rPr>
          <w:rFonts w:ascii="华文仿宋" w:eastAsia="华文仿宋" w:hAnsi="华文仿宋" w:hint="eastAsia"/>
          <w:sz w:val="24"/>
        </w:rPr>
        <w:t>《读书行路：&lt;路易威登游记&gt;</w:t>
      </w:r>
      <w:r>
        <w:rPr>
          <w:rFonts w:ascii="华文仿宋" w:eastAsia="华文仿宋" w:hAnsi="华文仿宋" w:hint="eastAsia"/>
          <w:sz w:val="24"/>
        </w:rPr>
        <w:t>艺术展》</w:t>
      </w:r>
      <w:r>
        <w:rPr>
          <w:rFonts w:ascii="华文仿宋" w:eastAsia="华文仿宋" w:hAnsi="华文仿宋" w:hint="eastAsia"/>
          <w:sz w:val="24"/>
        </w:rPr>
        <w:t>，</w:t>
      </w:r>
      <w:r w:rsidR="00303859" w:rsidRPr="00426229">
        <w:rPr>
          <w:rFonts w:ascii="华文仿宋" w:eastAsia="华文仿宋" w:hAnsi="华文仿宋" w:hint="eastAsia"/>
          <w:sz w:val="24"/>
        </w:rPr>
        <w:t>展览包罗了十六位国内外优秀艺术家，插画家的近三百件艺术家作品，</w:t>
      </w:r>
      <w:r w:rsidR="00303859" w:rsidRPr="00426229">
        <w:rPr>
          <w:rFonts w:ascii="华文仿宋" w:eastAsia="华文仿宋" w:hAnsi="华文仿宋"/>
          <w:sz w:val="24"/>
        </w:rPr>
        <w:t>讲述</w:t>
      </w:r>
      <w:r w:rsidR="00303859" w:rsidRPr="00426229">
        <w:rPr>
          <w:rFonts w:ascii="华文仿宋" w:eastAsia="华文仿宋" w:hAnsi="华文仿宋" w:hint="eastAsia"/>
          <w:sz w:val="24"/>
        </w:rPr>
        <w:t>其在</w:t>
      </w:r>
      <w:r w:rsidR="00303859" w:rsidRPr="00426229">
        <w:rPr>
          <w:rFonts w:ascii="华文仿宋" w:eastAsia="华文仿宋" w:hAnsi="华文仿宋"/>
          <w:sz w:val="24"/>
        </w:rPr>
        <w:t>各个城市与国家的所见所闻，记录下昼夜不息的岁月流转，勾勒出千姿百态的建筑与当地独特的人文风情。</w:t>
      </w:r>
      <w:r w:rsidR="00303859" w:rsidRPr="00EF0838">
        <w:rPr>
          <w:rFonts w:ascii="华文仿宋" w:eastAsia="华文仿宋" w:hAnsi="华文仿宋" w:hint="eastAsia"/>
          <w:sz w:val="24"/>
        </w:rPr>
        <w:t>作为“有书店的美术馆”，明珠美术馆倡导用“艺术点亮活”，让艺术与阅读相连。这与《路易威登游记》</w:t>
      </w:r>
      <w:r w:rsidR="00303859" w:rsidRPr="00EF0838">
        <w:rPr>
          <w:rFonts w:ascii="华文仿宋" w:eastAsia="华文仿宋" w:hAnsi="华文仿宋" w:hint="eastAsia"/>
          <w:sz w:val="24"/>
        </w:rPr>
        <w:lastRenderedPageBreak/>
        <w:t>结合艺术家国际驻留与艺术家出版的项目理念不谋而合。展览大胆探索新颖有趣的陈述方式，通过大量精美的艺术原作</w:t>
      </w:r>
      <w:r w:rsidR="00303859">
        <w:rPr>
          <w:rFonts w:ascii="华文仿宋" w:eastAsia="华文仿宋" w:hAnsi="华文仿宋" w:hint="eastAsia"/>
          <w:sz w:val="24"/>
        </w:rPr>
        <w:t>为老师们</w:t>
      </w:r>
      <w:r w:rsidR="00303859" w:rsidRPr="00EF0838">
        <w:rPr>
          <w:rFonts w:ascii="华文仿宋" w:eastAsia="华文仿宋" w:hAnsi="华文仿宋" w:hint="eastAsia"/>
          <w:sz w:val="24"/>
        </w:rPr>
        <w:t>开启一场跨文化旅行。</w:t>
      </w:r>
    </w:p>
    <w:p w:rsidR="00303859" w:rsidRPr="00AE260B" w:rsidRDefault="00AE260B" w:rsidP="00AE260B">
      <w:pPr>
        <w:pStyle w:val="a6"/>
        <w:ind w:firstLine="480"/>
        <w:jc w:val="both"/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</w:pPr>
      <w:r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看</w:t>
      </w:r>
      <w:r w:rsidRPr="00AE260B">
        <w:rPr>
          <w:rFonts w:ascii="华文仿宋" w:eastAsia="华文仿宋" w:hAnsi="华文仿宋" w:cstheme="minorBidi"/>
          <w:b w:val="0"/>
          <w:bCs w:val="0"/>
          <w:sz w:val="24"/>
          <w:szCs w:val="22"/>
        </w:rPr>
        <w:t>风景与建筑对话</w:t>
      </w:r>
      <w:r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，在读书行路中成长</w:t>
      </w:r>
      <w:r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。</w:t>
      </w:r>
      <w:r w:rsidR="008527CC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本次</w:t>
      </w:r>
      <w:r w:rsidR="008527CC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人文素养提升系列教研活动</w:t>
      </w:r>
      <w:r w:rsidR="008527CC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参与人数众多，</w:t>
      </w:r>
      <w:r w:rsidR="006568AF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活动形式丰富，</w:t>
      </w:r>
      <w:r w:rsidR="006568AF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旨</w:t>
      </w:r>
      <w:r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在提</w:t>
      </w:r>
      <w:r w:rsidR="00A93D91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升教师们文化艺术修养的同时，提高教学育人质量，促进书香校园建设</w:t>
      </w:r>
      <w:r w:rsidR="006568AF" w:rsidRPr="00AE260B">
        <w:rPr>
          <w:rFonts w:ascii="华文仿宋" w:eastAsia="华文仿宋" w:hAnsi="华文仿宋" w:cstheme="minorBidi" w:hint="eastAsia"/>
          <w:b w:val="0"/>
          <w:bCs w:val="0"/>
          <w:sz w:val="24"/>
          <w:szCs w:val="22"/>
        </w:rPr>
        <w:t>。</w:t>
      </w:r>
    </w:p>
    <w:p w:rsidR="00A93D91" w:rsidRDefault="00A93D91" w:rsidP="006568AF">
      <w:pPr>
        <w:spacing w:line="360" w:lineRule="auto"/>
        <w:ind w:firstLineChars="200" w:firstLine="480"/>
        <w:jc w:val="right"/>
        <w:rPr>
          <w:rFonts w:ascii="华文仿宋" w:eastAsia="华文仿宋" w:hAnsi="华文仿宋" w:hint="eastAsia"/>
          <w:sz w:val="24"/>
        </w:rPr>
      </w:pPr>
    </w:p>
    <w:p w:rsidR="006568AF" w:rsidRPr="008527CC" w:rsidRDefault="006568AF" w:rsidP="006568AF">
      <w:pPr>
        <w:spacing w:line="360" w:lineRule="auto"/>
        <w:ind w:firstLineChars="200" w:firstLine="480"/>
        <w:jc w:val="right"/>
        <w:rPr>
          <w:rFonts w:ascii="华文仿宋" w:eastAsia="华文仿宋" w:hAnsi="华文仿宋" w:hint="eastAsia"/>
          <w:sz w:val="24"/>
        </w:rPr>
      </w:pPr>
      <w:bookmarkStart w:id="0" w:name="_GoBack"/>
      <w:bookmarkEnd w:id="0"/>
      <w:r w:rsidRPr="008527CC">
        <w:rPr>
          <w:rFonts w:ascii="华文仿宋" w:eastAsia="华文仿宋" w:hAnsi="华文仿宋" w:hint="eastAsia"/>
          <w:sz w:val="24"/>
        </w:rPr>
        <w:t>教研（督导）室</w:t>
      </w:r>
    </w:p>
    <w:p w:rsidR="006568AF" w:rsidRPr="008527CC" w:rsidRDefault="006568AF" w:rsidP="006568AF">
      <w:pPr>
        <w:spacing w:line="360" w:lineRule="auto"/>
        <w:ind w:right="480" w:firstLineChars="200" w:firstLine="480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                                                       </w:t>
      </w:r>
      <w:r w:rsidRPr="008527CC">
        <w:rPr>
          <w:rFonts w:ascii="华文仿宋" w:eastAsia="华文仿宋" w:hAnsi="华文仿宋" w:hint="eastAsia"/>
          <w:sz w:val="24"/>
        </w:rPr>
        <w:t>郑静姝</w:t>
      </w:r>
    </w:p>
    <w:p w:rsidR="006568AF" w:rsidRPr="008527CC" w:rsidRDefault="006568AF" w:rsidP="006568AF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 w:rsidRPr="008527CC">
        <w:rPr>
          <w:rFonts w:ascii="华文仿宋" w:eastAsia="华文仿宋" w:hAnsi="华文仿宋" w:hint="eastAsia"/>
          <w:sz w:val="24"/>
        </w:rPr>
        <w:t>2018年</w:t>
      </w:r>
      <w:r>
        <w:rPr>
          <w:rFonts w:ascii="华文仿宋" w:eastAsia="华文仿宋" w:hAnsi="华文仿宋" w:hint="eastAsia"/>
          <w:sz w:val="24"/>
        </w:rPr>
        <w:t>10</w:t>
      </w:r>
      <w:r w:rsidRPr="008527CC">
        <w:rPr>
          <w:rFonts w:ascii="华文仿宋" w:eastAsia="华文仿宋" w:hAnsi="华文仿宋" w:hint="eastAsia"/>
          <w:sz w:val="24"/>
        </w:rPr>
        <w:t>月</w:t>
      </w:r>
      <w:r>
        <w:rPr>
          <w:rFonts w:ascii="华文仿宋" w:eastAsia="华文仿宋" w:hAnsi="华文仿宋" w:hint="eastAsia"/>
          <w:sz w:val="24"/>
        </w:rPr>
        <w:t>9</w:t>
      </w:r>
      <w:r w:rsidRPr="008527CC">
        <w:rPr>
          <w:rFonts w:ascii="华文仿宋" w:eastAsia="华文仿宋" w:hAnsi="华文仿宋" w:hint="eastAsia"/>
          <w:sz w:val="24"/>
        </w:rPr>
        <w:t>日</w:t>
      </w:r>
    </w:p>
    <w:p w:rsidR="006568AF" w:rsidRPr="00426229" w:rsidRDefault="006568AF" w:rsidP="006568AF">
      <w:pPr>
        <w:rPr>
          <w:rFonts w:ascii="华文仿宋" w:eastAsia="华文仿宋" w:hAnsi="华文仿宋"/>
        </w:rPr>
      </w:pPr>
    </w:p>
    <w:p w:rsidR="006568AF" w:rsidRPr="006568AF" w:rsidRDefault="006568AF" w:rsidP="00303859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9F5D97" w:rsidRPr="00426229" w:rsidRDefault="006568AF" w:rsidP="006568AF">
      <w:pPr>
        <w:adjustRightInd w:val="0"/>
        <w:snapToGrid w:val="0"/>
        <w:spacing w:line="360" w:lineRule="auto"/>
        <w:ind w:firstLineChars="200" w:firstLine="420"/>
        <w:rPr>
          <w:rFonts w:ascii="华文仿宋" w:eastAsia="华文仿宋" w:hAnsi="华文仿宋"/>
          <w:sz w:val="24"/>
          <w:szCs w:val="24"/>
        </w:rPr>
      </w:pPr>
      <w:r>
        <w:rPr>
          <w:noProof/>
        </w:rPr>
        <w:drawing>
          <wp:inline distT="0" distB="0" distL="0" distR="0" wp14:anchorId="1E9047B1" wp14:editId="1E1FF5C4">
            <wp:extent cx="5274310" cy="2944823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97" w:rsidRPr="00426229" w:rsidRDefault="009F5D97" w:rsidP="009F5D97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sectPr w:rsidR="009F5D97" w:rsidRPr="004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56" w:rsidRDefault="00EE6D56" w:rsidP="001F4396">
      <w:r>
        <w:separator/>
      </w:r>
    </w:p>
  </w:endnote>
  <w:endnote w:type="continuationSeparator" w:id="0">
    <w:p w:rsidR="00EE6D56" w:rsidRDefault="00EE6D56" w:rsidP="001F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56" w:rsidRDefault="00EE6D56" w:rsidP="001F4396">
      <w:r>
        <w:separator/>
      </w:r>
    </w:p>
  </w:footnote>
  <w:footnote w:type="continuationSeparator" w:id="0">
    <w:p w:rsidR="00EE6D56" w:rsidRDefault="00EE6D56" w:rsidP="001F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A3"/>
    <w:rsid w:val="001062E7"/>
    <w:rsid w:val="00144C56"/>
    <w:rsid w:val="00170AA9"/>
    <w:rsid w:val="001810A3"/>
    <w:rsid w:val="001F4396"/>
    <w:rsid w:val="00303859"/>
    <w:rsid w:val="00314FE1"/>
    <w:rsid w:val="00426229"/>
    <w:rsid w:val="00654B24"/>
    <w:rsid w:val="00655264"/>
    <w:rsid w:val="006568AF"/>
    <w:rsid w:val="00820685"/>
    <w:rsid w:val="008527CC"/>
    <w:rsid w:val="008F1DE6"/>
    <w:rsid w:val="009165E9"/>
    <w:rsid w:val="00966841"/>
    <w:rsid w:val="009F5D97"/>
    <w:rsid w:val="00A93D91"/>
    <w:rsid w:val="00AE260B"/>
    <w:rsid w:val="00D251C0"/>
    <w:rsid w:val="00D614C6"/>
    <w:rsid w:val="00DF6700"/>
    <w:rsid w:val="00E14C4C"/>
    <w:rsid w:val="00EE33D3"/>
    <w:rsid w:val="00EE6D56"/>
    <w:rsid w:val="00EF0838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229"/>
    <w:pPr>
      <w:keepNext/>
      <w:keepLines/>
      <w:spacing w:before="20" w:after="20" w:line="300" w:lineRule="auto"/>
      <w:ind w:firstLineChars="200" w:firstLine="20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396"/>
    <w:rPr>
      <w:sz w:val="18"/>
      <w:szCs w:val="18"/>
    </w:rPr>
  </w:style>
  <w:style w:type="character" w:styleId="a5">
    <w:name w:val="Strong"/>
    <w:basedOn w:val="a0"/>
    <w:uiPriority w:val="22"/>
    <w:qFormat/>
    <w:rsid w:val="00D251C0"/>
    <w:rPr>
      <w:b/>
      <w:bCs/>
    </w:rPr>
  </w:style>
  <w:style w:type="paragraph" w:styleId="a6">
    <w:name w:val="Title"/>
    <w:basedOn w:val="a"/>
    <w:next w:val="a"/>
    <w:link w:val="Char1"/>
    <w:uiPriority w:val="10"/>
    <w:qFormat/>
    <w:rsid w:val="00426229"/>
    <w:pPr>
      <w:spacing w:before="240" w:after="60" w:line="30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262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26229"/>
    <w:rPr>
      <w:b/>
      <w:bCs/>
      <w:kern w:val="44"/>
      <w:sz w:val="28"/>
      <w:szCs w:val="44"/>
    </w:rPr>
  </w:style>
  <w:style w:type="paragraph" w:styleId="a7">
    <w:name w:val="Normal (Web)"/>
    <w:basedOn w:val="a"/>
    <w:uiPriority w:val="99"/>
    <w:semiHidden/>
    <w:unhideWhenUsed/>
    <w:rsid w:val="00314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568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68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229"/>
    <w:pPr>
      <w:keepNext/>
      <w:keepLines/>
      <w:spacing w:before="20" w:after="20" w:line="300" w:lineRule="auto"/>
      <w:ind w:firstLineChars="200" w:firstLine="20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396"/>
    <w:rPr>
      <w:sz w:val="18"/>
      <w:szCs w:val="18"/>
    </w:rPr>
  </w:style>
  <w:style w:type="character" w:styleId="a5">
    <w:name w:val="Strong"/>
    <w:basedOn w:val="a0"/>
    <w:uiPriority w:val="22"/>
    <w:qFormat/>
    <w:rsid w:val="00D251C0"/>
    <w:rPr>
      <w:b/>
      <w:bCs/>
    </w:rPr>
  </w:style>
  <w:style w:type="paragraph" w:styleId="a6">
    <w:name w:val="Title"/>
    <w:basedOn w:val="a"/>
    <w:next w:val="a"/>
    <w:link w:val="Char1"/>
    <w:uiPriority w:val="10"/>
    <w:qFormat/>
    <w:rsid w:val="00426229"/>
    <w:pPr>
      <w:spacing w:before="240" w:after="60" w:line="30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262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26229"/>
    <w:rPr>
      <w:b/>
      <w:bCs/>
      <w:kern w:val="44"/>
      <w:sz w:val="28"/>
      <w:szCs w:val="44"/>
    </w:rPr>
  </w:style>
  <w:style w:type="paragraph" w:styleId="a7">
    <w:name w:val="Normal (Web)"/>
    <w:basedOn w:val="a"/>
    <w:uiPriority w:val="99"/>
    <w:semiHidden/>
    <w:unhideWhenUsed/>
    <w:rsid w:val="00314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568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6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2018-10-10T00:16:00Z</dcterms:created>
  <dcterms:modified xsi:type="dcterms:W3CDTF">2018-10-10T01:25:00Z</dcterms:modified>
</cp:coreProperties>
</file>