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58" w:rsidRPr="009B0064" w:rsidRDefault="00186F58" w:rsidP="009B0064">
      <w:pPr>
        <w:pStyle w:val="Default"/>
        <w:spacing w:afterLines="100" w:after="312" w:line="440" w:lineRule="exact"/>
        <w:jc w:val="center"/>
        <w:outlineLvl w:val="2"/>
        <w:rPr>
          <w:b/>
          <w:color w:val="auto"/>
          <w:sz w:val="30"/>
          <w:szCs w:val="30"/>
        </w:rPr>
      </w:pPr>
      <w:r w:rsidRPr="009B0064">
        <w:rPr>
          <w:rFonts w:hint="eastAsia"/>
          <w:b/>
          <w:color w:val="auto"/>
          <w:sz w:val="30"/>
          <w:szCs w:val="30"/>
        </w:rPr>
        <w:t>上海市建筑工程学校招生工作规范</w:t>
      </w:r>
    </w:p>
    <w:p w:rsidR="00186F58" w:rsidRPr="00094BEF" w:rsidRDefault="00186F58" w:rsidP="009B0064">
      <w:pPr>
        <w:pStyle w:val="Default"/>
        <w:spacing w:line="440" w:lineRule="exact"/>
        <w:ind w:firstLineChars="200" w:firstLine="480"/>
        <w:jc w:val="both"/>
        <w:rPr>
          <w:rFonts w:cs="KaiTi"/>
        </w:rPr>
      </w:pPr>
      <w:r w:rsidRPr="00094BEF">
        <w:rPr>
          <w:rFonts w:cs="KaiTi" w:hint="eastAsia"/>
        </w:rPr>
        <w:t>招生工作是执行上级的招生政策，招收符合条件的学生，完成招生计划，主要包括策划、宣传、咨询、新生录取等，具体规范如下：</w:t>
      </w:r>
    </w:p>
    <w:p w:rsidR="00186F58" w:rsidRPr="00094BEF" w:rsidRDefault="00186F58" w:rsidP="009B0064">
      <w:pPr>
        <w:pStyle w:val="Default"/>
        <w:spacing w:line="440" w:lineRule="exact"/>
        <w:ind w:firstLineChars="200" w:firstLine="480"/>
        <w:jc w:val="both"/>
        <w:rPr>
          <w:rFonts w:cs="KaiTi"/>
        </w:rPr>
      </w:pPr>
      <w:r w:rsidRPr="00094BEF">
        <w:rPr>
          <w:rFonts w:cs="KaiTi"/>
        </w:rPr>
        <w:t>1.</w:t>
      </w:r>
      <w:r w:rsidRPr="00094BEF">
        <w:rPr>
          <w:rFonts w:cs="KaiTi" w:hint="eastAsia"/>
        </w:rPr>
        <w:t>每年</w:t>
      </w:r>
      <w:r w:rsidRPr="00094BEF">
        <w:rPr>
          <w:rFonts w:cs="KaiTi"/>
        </w:rPr>
        <w:t>2</w:t>
      </w:r>
      <w:r w:rsidRPr="00094BEF">
        <w:rPr>
          <w:rFonts w:cs="KaiTi" w:hint="eastAsia"/>
        </w:rPr>
        <w:t>月</w:t>
      </w:r>
      <w:r w:rsidRPr="00094BEF">
        <w:rPr>
          <w:rFonts w:cs="KaiTi"/>
        </w:rPr>
        <w:t>-3</w:t>
      </w:r>
      <w:r w:rsidRPr="00094BEF">
        <w:rPr>
          <w:rFonts w:cs="KaiTi" w:hint="eastAsia"/>
        </w:rPr>
        <w:t>月份，招生就业办分析招生形势，召开招生工作策划会议，确定本年度招生工作的指导思想，落实招生计划，</w:t>
      </w:r>
      <w:bookmarkStart w:id="0" w:name="_GoBack"/>
      <w:bookmarkEnd w:id="0"/>
      <w:r w:rsidRPr="00094BEF">
        <w:rPr>
          <w:rFonts w:cs="KaiTi" w:hint="eastAsia"/>
        </w:rPr>
        <w:t>起草招生简章。</w:t>
      </w:r>
    </w:p>
    <w:p w:rsidR="00186F58" w:rsidRPr="00094BEF" w:rsidRDefault="00186F58" w:rsidP="009B0064">
      <w:pPr>
        <w:pStyle w:val="Default"/>
        <w:spacing w:line="440" w:lineRule="exact"/>
        <w:ind w:firstLineChars="200" w:firstLine="480"/>
        <w:jc w:val="both"/>
        <w:rPr>
          <w:rFonts w:cs="KaiTi"/>
          <w:lang w:eastAsia="zh-TW"/>
        </w:rPr>
      </w:pPr>
      <w:r w:rsidRPr="00094BEF">
        <w:rPr>
          <w:rFonts w:cs="KaiTi"/>
        </w:rPr>
        <w:t>2.</w:t>
      </w:r>
      <w:r w:rsidRPr="00094BEF">
        <w:rPr>
          <w:rFonts w:cs="KaiTi" w:hint="eastAsia"/>
        </w:rPr>
        <w:t>每年</w:t>
      </w:r>
      <w:r w:rsidRPr="00094BEF">
        <w:rPr>
          <w:rFonts w:cs="KaiTi"/>
        </w:rPr>
        <w:t>3</w:t>
      </w:r>
      <w:r w:rsidRPr="00094BEF">
        <w:rPr>
          <w:rFonts w:cs="KaiTi" w:hint="eastAsia"/>
        </w:rPr>
        <w:t>月</w:t>
      </w:r>
      <w:r w:rsidRPr="00094BEF">
        <w:rPr>
          <w:rFonts w:cs="KaiTi"/>
        </w:rPr>
        <w:t>-4</w:t>
      </w:r>
      <w:r w:rsidRPr="00094BEF">
        <w:rPr>
          <w:rFonts w:cs="KaiTi" w:hint="eastAsia"/>
        </w:rPr>
        <w:t>月份，对各类招生简章报主管领导批准后印制。适时提出招生宣传、咨询方案，负责向参加咨询人员介绍与招生相关的政策、法规和应掌握的业务知识。</w:t>
      </w:r>
    </w:p>
    <w:p w:rsidR="00186F58" w:rsidRPr="00094BEF" w:rsidRDefault="00186F58" w:rsidP="009B0064">
      <w:pPr>
        <w:pStyle w:val="Default"/>
        <w:spacing w:line="440" w:lineRule="exact"/>
        <w:ind w:firstLineChars="200" w:firstLine="480"/>
        <w:jc w:val="both"/>
        <w:rPr>
          <w:rFonts w:cs="KaiTi"/>
        </w:rPr>
      </w:pPr>
      <w:r w:rsidRPr="00094BEF">
        <w:rPr>
          <w:rFonts w:cs="KaiTi"/>
        </w:rPr>
        <w:t>3.</w:t>
      </w:r>
      <w:r w:rsidRPr="00094BEF">
        <w:rPr>
          <w:rFonts w:cs="KaiTi" w:hint="eastAsia"/>
        </w:rPr>
        <w:t>每年</w:t>
      </w:r>
      <w:r w:rsidRPr="00094BEF">
        <w:rPr>
          <w:rFonts w:cs="KaiTi"/>
        </w:rPr>
        <w:t>4</w:t>
      </w:r>
      <w:r w:rsidRPr="00094BEF">
        <w:rPr>
          <w:rFonts w:cs="KaiTi" w:hint="eastAsia"/>
        </w:rPr>
        <w:t>月</w:t>
      </w:r>
      <w:r w:rsidRPr="00094BEF">
        <w:rPr>
          <w:rFonts w:cs="KaiTi"/>
        </w:rPr>
        <w:t>-7</w:t>
      </w:r>
      <w:r w:rsidRPr="00094BEF">
        <w:rPr>
          <w:rFonts w:cs="KaiTi" w:hint="eastAsia"/>
        </w:rPr>
        <w:t>月份，指导参加咨询人员做好宣传，回答考生和家长提出的问题，根据各初中学校提供的信息，深入学校进行招生咨询，并指导考生填报《新生报名表》；根据招生工作中遇到的新情况，招生就业办及时向领导进行信息回馈，校领导及时召集有关人员研究对策，提出新的招生策略和措施，并责成招生就业办落实。</w:t>
      </w:r>
    </w:p>
    <w:p w:rsidR="00186F58" w:rsidRPr="00094BEF" w:rsidRDefault="00186F58" w:rsidP="009B0064">
      <w:pPr>
        <w:spacing w:line="440" w:lineRule="exact"/>
        <w:ind w:firstLineChars="200" w:firstLine="480"/>
        <w:rPr>
          <w:rFonts w:ascii="宋体" w:cs="KaiTi"/>
          <w:sz w:val="24"/>
          <w:szCs w:val="24"/>
          <w:lang w:eastAsia="zh-TW"/>
        </w:rPr>
      </w:pPr>
      <w:r w:rsidRPr="00094BEF">
        <w:rPr>
          <w:rFonts w:ascii="宋体" w:hAnsi="宋体" w:cs="KaiTi"/>
          <w:sz w:val="24"/>
          <w:szCs w:val="24"/>
        </w:rPr>
        <w:t>4.</w:t>
      </w:r>
      <w:r w:rsidRPr="00094BEF">
        <w:rPr>
          <w:rFonts w:ascii="宋体" w:hAnsi="宋体" w:cs="KaiTi" w:hint="eastAsia"/>
          <w:sz w:val="24"/>
          <w:szCs w:val="24"/>
        </w:rPr>
        <w:t>每年</w:t>
      </w:r>
      <w:r w:rsidRPr="00094BEF">
        <w:rPr>
          <w:rFonts w:ascii="宋体" w:hAnsi="宋体" w:cs="KaiTi"/>
          <w:sz w:val="24"/>
          <w:szCs w:val="24"/>
        </w:rPr>
        <w:t>7</w:t>
      </w:r>
      <w:r w:rsidRPr="00094BEF">
        <w:rPr>
          <w:rFonts w:ascii="宋体" w:hAnsi="宋体" w:cs="KaiTi" w:hint="eastAsia"/>
          <w:sz w:val="24"/>
          <w:szCs w:val="24"/>
        </w:rPr>
        <w:t>月</w:t>
      </w:r>
      <w:r w:rsidRPr="00094BEF">
        <w:rPr>
          <w:rFonts w:ascii="宋体" w:hAnsi="宋体" w:cs="KaiTi"/>
          <w:sz w:val="24"/>
          <w:szCs w:val="24"/>
        </w:rPr>
        <w:t>-9</w:t>
      </w:r>
      <w:r w:rsidRPr="00094BEF">
        <w:rPr>
          <w:rFonts w:ascii="宋体" w:hAnsi="宋体" w:cs="KaiTi" w:hint="eastAsia"/>
          <w:sz w:val="24"/>
          <w:szCs w:val="24"/>
        </w:rPr>
        <w:t>月份，办理新生录取、收费、学籍注册及新生分班工作。根据市考试院中招办录取学生政策及时办理各项录取手续，负责向市中招办办理新生学籍注册工作，并填写《上海市建筑工程学校招生学籍注册花名册》，招生工作结束后整理归档上交校档案室。分班原则：学校资源合理利用；新生本人志愿；男、女比例合理；学生成绩分布合理；学生来源地域分布合理。</w:t>
      </w:r>
    </w:p>
    <w:p w:rsidR="00186F58" w:rsidRPr="00094BEF" w:rsidRDefault="00186F58" w:rsidP="009B0064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 w:cs="KaiTi"/>
          <w:color w:val="000000"/>
          <w:kern w:val="0"/>
          <w:sz w:val="24"/>
          <w:szCs w:val="24"/>
        </w:rPr>
      </w:pPr>
      <w:r w:rsidRPr="00094BEF">
        <w:rPr>
          <w:rFonts w:ascii="宋体" w:hAnsi="宋体" w:cs="KaiTi"/>
          <w:color w:val="000000"/>
          <w:kern w:val="0"/>
          <w:sz w:val="24"/>
          <w:szCs w:val="24"/>
        </w:rPr>
        <w:t>5.</w:t>
      </w:r>
      <w:r w:rsidRPr="00094BEF">
        <w:rPr>
          <w:rFonts w:ascii="宋体" w:hAnsi="宋体" w:cs="KaiTi" w:hint="eastAsia"/>
          <w:color w:val="000000"/>
          <w:kern w:val="0"/>
          <w:sz w:val="24"/>
          <w:szCs w:val="24"/>
        </w:rPr>
        <w:t>加强与已建立的联合办学学校联系，走访各联合办学学校，考察其办学条件及实力，了解当地招生动态，树立服务意识，努力为其解决招生工作中出现的问题，及时将采集的信息进行识别和分析，确定该校招生人数。</w:t>
      </w:r>
    </w:p>
    <w:p w:rsidR="00186F58" w:rsidRPr="00094BEF" w:rsidRDefault="00186F58" w:rsidP="009B0064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 w:cs="KaiTi"/>
          <w:color w:val="000000"/>
          <w:kern w:val="0"/>
          <w:sz w:val="24"/>
          <w:szCs w:val="24"/>
        </w:rPr>
      </w:pPr>
      <w:r w:rsidRPr="00094BEF">
        <w:rPr>
          <w:rFonts w:ascii="宋体" w:hAnsi="宋体" w:cs="KaiTi"/>
          <w:color w:val="000000"/>
          <w:kern w:val="0"/>
          <w:sz w:val="24"/>
          <w:szCs w:val="24"/>
        </w:rPr>
        <w:t>6.</w:t>
      </w:r>
      <w:r w:rsidRPr="00094BEF">
        <w:rPr>
          <w:rFonts w:ascii="宋体" w:hAnsi="宋体" w:cs="KaiTi" w:hint="eastAsia"/>
          <w:color w:val="000000"/>
          <w:kern w:val="0"/>
          <w:sz w:val="24"/>
          <w:szCs w:val="24"/>
        </w:rPr>
        <w:t>每年</w:t>
      </w:r>
      <w:r w:rsidRPr="00094BEF">
        <w:rPr>
          <w:rFonts w:ascii="宋体" w:hAnsi="宋体" w:cs="KaiTi"/>
          <w:color w:val="000000"/>
          <w:kern w:val="0"/>
          <w:sz w:val="24"/>
          <w:szCs w:val="24"/>
        </w:rPr>
        <w:t>10</w:t>
      </w:r>
      <w:r w:rsidRPr="00094BEF">
        <w:rPr>
          <w:rFonts w:ascii="宋体" w:hAnsi="宋体" w:cs="KaiTi" w:hint="eastAsia"/>
          <w:color w:val="000000"/>
          <w:kern w:val="0"/>
          <w:sz w:val="24"/>
          <w:szCs w:val="24"/>
        </w:rPr>
        <w:t>月</w:t>
      </w:r>
      <w:r w:rsidRPr="00094BEF">
        <w:rPr>
          <w:rFonts w:ascii="宋体" w:hAnsi="宋体" w:cs="KaiTi"/>
          <w:color w:val="000000"/>
          <w:kern w:val="0"/>
          <w:sz w:val="24"/>
          <w:szCs w:val="24"/>
        </w:rPr>
        <w:t>-12</w:t>
      </w:r>
      <w:r w:rsidRPr="00094BEF">
        <w:rPr>
          <w:rFonts w:ascii="宋体" w:hAnsi="宋体" w:cs="KaiTi" w:hint="eastAsia"/>
          <w:color w:val="000000"/>
          <w:kern w:val="0"/>
          <w:sz w:val="24"/>
          <w:szCs w:val="24"/>
        </w:rPr>
        <w:t>月份，通过对全年度招生情况结果的分析，由招生就业办起草《招生工作总结》，为下一年度招生工作积累经验。</w:t>
      </w:r>
    </w:p>
    <w:p w:rsidR="00186F58" w:rsidRPr="008B20B3" w:rsidRDefault="00186F58" w:rsidP="008B20B3">
      <w:pPr>
        <w:widowControl/>
        <w:spacing w:line="360" w:lineRule="auto"/>
        <w:jc w:val="left"/>
        <w:rPr>
          <w:rFonts w:ascii="KaiTi" w:hAnsi="KaiTi" w:cs="KaiTi"/>
          <w:color w:val="000000"/>
          <w:kern w:val="0"/>
          <w:sz w:val="28"/>
          <w:szCs w:val="28"/>
        </w:rPr>
      </w:pPr>
    </w:p>
    <w:sectPr w:rsidR="00186F58" w:rsidRPr="008B20B3" w:rsidSect="009B006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58" w:rsidRDefault="00186F58" w:rsidP="00F43FEF">
      <w:r>
        <w:separator/>
      </w:r>
    </w:p>
  </w:endnote>
  <w:endnote w:type="continuationSeparator" w:id="0">
    <w:p w:rsidR="00186F58" w:rsidRDefault="00186F58" w:rsidP="00F4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iTi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58" w:rsidRDefault="00186F58" w:rsidP="00F43FEF">
      <w:r>
        <w:separator/>
      </w:r>
    </w:p>
  </w:footnote>
  <w:footnote w:type="continuationSeparator" w:id="0">
    <w:p w:rsidR="00186F58" w:rsidRDefault="00186F58" w:rsidP="00F4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4D2"/>
    <w:rsid w:val="00094BEF"/>
    <w:rsid w:val="00186F58"/>
    <w:rsid w:val="001C2FE7"/>
    <w:rsid w:val="002401F4"/>
    <w:rsid w:val="003F2388"/>
    <w:rsid w:val="004A0C1E"/>
    <w:rsid w:val="005B0EF3"/>
    <w:rsid w:val="005E3112"/>
    <w:rsid w:val="006167FE"/>
    <w:rsid w:val="006D6B84"/>
    <w:rsid w:val="006E4B9C"/>
    <w:rsid w:val="0072730D"/>
    <w:rsid w:val="008B20B3"/>
    <w:rsid w:val="009B0064"/>
    <w:rsid w:val="00A40133"/>
    <w:rsid w:val="00A47A1C"/>
    <w:rsid w:val="00A5554F"/>
    <w:rsid w:val="00B223DA"/>
    <w:rsid w:val="00BA77B9"/>
    <w:rsid w:val="00BC538C"/>
    <w:rsid w:val="00C16BC8"/>
    <w:rsid w:val="00C740F2"/>
    <w:rsid w:val="00C75A26"/>
    <w:rsid w:val="00CA0FE1"/>
    <w:rsid w:val="00CA34C2"/>
    <w:rsid w:val="00CB142E"/>
    <w:rsid w:val="00CE74D2"/>
    <w:rsid w:val="00D6482C"/>
    <w:rsid w:val="00DC7FFA"/>
    <w:rsid w:val="00E47105"/>
    <w:rsid w:val="00F43FEF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FFFB6A0-D771-4822-92B8-C7A6ED87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E74D2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F43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43FE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43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43FE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103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nini</cp:lastModifiedBy>
  <cp:revision>16</cp:revision>
  <dcterms:created xsi:type="dcterms:W3CDTF">2015-12-21T01:08:00Z</dcterms:created>
  <dcterms:modified xsi:type="dcterms:W3CDTF">2015-12-24T10:12:00Z</dcterms:modified>
</cp:coreProperties>
</file>