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DD3" w:rsidRPr="00890DD3" w:rsidRDefault="00890DD3" w:rsidP="00890DD3">
      <w:pPr>
        <w:widowControl/>
        <w:pBdr>
          <w:bottom w:val="single" w:sz="6" w:space="8" w:color="999999"/>
        </w:pBdr>
        <w:spacing w:after="300"/>
        <w:jc w:val="center"/>
        <w:outlineLvl w:val="0"/>
        <w:rPr>
          <w:rFonts w:ascii="微软雅黑" w:eastAsia="微软雅黑" w:hAnsi="微软雅黑" w:cs="宋体"/>
          <w:color w:val="CC0000"/>
          <w:kern w:val="36"/>
          <w:sz w:val="27"/>
          <w:szCs w:val="27"/>
        </w:rPr>
      </w:pPr>
      <w:r w:rsidRPr="00890DD3">
        <w:rPr>
          <w:rFonts w:ascii="微软雅黑" w:eastAsia="微软雅黑" w:hAnsi="微软雅黑" w:cs="宋体" w:hint="eastAsia"/>
          <w:color w:val="CC0000"/>
          <w:kern w:val="36"/>
          <w:sz w:val="27"/>
          <w:szCs w:val="27"/>
        </w:rPr>
        <w:t>强化党员干部责任意识 推进落实学校党风廉政建设——学校召开2017年党风廉政建设大会</w:t>
      </w:r>
      <w:bookmarkStart w:id="0" w:name="_GoBack"/>
      <w:bookmarkEnd w:id="0"/>
    </w:p>
    <w:p w:rsidR="00890DD3" w:rsidRPr="00890DD3" w:rsidRDefault="00890DD3" w:rsidP="00890DD3">
      <w:pPr>
        <w:widowControl/>
        <w:jc w:val="right"/>
        <w:rPr>
          <w:rFonts w:ascii="微软雅黑" w:eastAsia="微软雅黑" w:hAnsi="微软雅黑" w:cs="宋体" w:hint="eastAsia"/>
          <w:color w:val="000000"/>
          <w:kern w:val="0"/>
          <w:sz w:val="20"/>
          <w:szCs w:val="20"/>
        </w:rPr>
      </w:pPr>
      <w:r w:rsidRPr="00890DD3">
        <w:rPr>
          <w:rFonts w:ascii="微软雅黑" w:eastAsia="微软雅黑" w:hAnsi="微软雅黑" w:cs="宋体" w:hint="eastAsia"/>
          <w:color w:val="000000"/>
          <w:kern w:val="0"/>
          <w:sz w:val="20"/>
          <w:szCs w:val="20"/>
        </w:rPr>
        <w:t>2017-03-30 14:42:33</w:t>
      </w:r>
    </w:p>
    <w:p w:rsidR="00890DD3" w:rsidRPr="00890DD3" w:rsidRDefault="00890DD3" w:rsidP="00890DD3">
      <w:pPr>
        <w:widowControl/>
        <w:spacing w:after="225"/>
        <w:ind w:firstLine="600"/>
        <w:jc w:val="center"/>
        <w:rPr>
          <w:rFonts w:ascii="宋体" w:eastAsia="宋体" w:hAnsi="宋体" w:cs="宋体" w:hint="eastAsia"/>
          <w:color w:val="000000"/>
          <w:kern w:val="0"/>
          <w:sz w:val="24"/>
          <w:szCs w:val="24"/>
        </w:rPr>
      </w:pPr>
      <w:r w:rsidRPr="00890DD3">
        <w:rPr>
          <w:rFonts w:ascii="宋体" w:eastAsia="宋体" w:hAnsi="宋体" w:cs="宋体"/>
          <w:noProof/>
          <w:color w:val="000000"/>
          <w:kern w:val="0"/>
          <w:sz w:val="27"/>
          <w:szCs w:val="27"/>
        </w:rPr>
        <w:drawing>
          <wp:inline distT="0" distB="0" distL="0" distR="0" wp14:anchorId="0F421C0B" wp14:editId="763A8EAF">
            <wp:extent cx="2857500" cy="3914775"/>
            <wp:effectExtent l="0" t="0" r="0" b="9525"/>
            <wp:docPr id="1" name="图片 1" descr="http://www.shjgxx.com/uploadfile/image/20170330/DSC032_20170330144339_77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jgxx.com/uploadfile/image/20170330/DSC032_20170330144339_778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914775"/>
                    </a:xfrm>
                    <a:prstGeom prst="rect">
                      <a:avLst/>
                    </a:prstGeom>
                    <a:noFill/>
                    <a:ln>
                      <a:noFill/>
                    </a:ln>
                  </pic:spPr>
                </pic:pic>
              </a:graphicData>
            </a:graphic>
          </wp:inline>
        </w:drawing>
      </w:r>
    </w:p>
    <w:p w:rsidR="00890DD3" w:rsidRPr="00890DD3" w:rsidRDefault="00890DD3" w:rsidP="00890DD3">
      <w:pPr>
        <w:widowControl/>
        <w:spacing w:after="225"/>
        <w:ind w:firstLine="600"/>
        <w:jc w:val="left"/>
        <w:rPr>
          <w:rFonts w:ascii="宋体" w:eastAsia="宋体" w:hAnsi="宋体" w:cs="宋体"/>
          <w:color w:val="000000"/>
          <w:kern w:val="0"/>
          <w:sz w:val="24"/>
          <w:szCs w:val="24"/>
        </w:rPr>
      </w:pPr>
      <w:r w:rsidRPr="00890DD3">
        <w:rPr>
          <w:rFonts w:ascii="宋体" w:eastAsia="宋体" w:hAnsi="宋体" w:cs="宋体"/>
          <w:color w:val="000000"/>
          <w:kern w:val="0"/>
          <w:sz w:val="27"/>
          <w:szCs w:val="27"/>
        </w:rPr>
        <w:t>3月28日下午，学校在教学楼学术报告厅召开2017年党风廉政建设大会，党委书记、校长杨秀方同志主持，学校中层以上干部参加会议。</w:t>
      </w:r>
    </w:p>
    <w:p w:rsidR="00890DD3" w:rsidRPr="00890DD3" w:rsidRDefault="00890DD3" w:rsidP="00890DD3">
      <w:pPr>
        <w:widowControl/>
        <w:spacing w:after="225"/>
        <w:ind w:firstLine="480"/>
        <w:jc w:val="left"/>
        <w:rPr>
          <w:rFonts w:ascii="宋体" w:eastAsia="宋体" w:hAnsi="宋体" w:cs="宋体"/>
          <w:color w:val="000000"/>
          <w:kern w:val="0"/>
          <w:sz w:val="24"/>
          <w:szCs w:val="24"/>
        </w:rPr>
      </w:pPr>
      <w:r w:rsidRPr="00890DD3">
        <w:rPr>
          <w:rFonts w:ascii="宋体" w:eastAsia="宋体" w:hAnsi="宋体" w:cs="宋体"/>
          <w:color w:val="000000"/>
          <w:kern w:val="0"/>
          <w:sz w:val="27"/>
          <w:szCs w:val="27"/>
        </w:rPr>
        <w:t>上海城建职业学院党政联席会议成员杨光辉同志传达了习近平总书记在十八届中央纪委七次全会上的重要讲话精神、教育部和上海市教卫系统2017党委党风廉政建设工作会议精神，以及市教卫工作党委书记虞丽娟等领导同志的讲话精神，强调要深入习近平总书记重要讲话精神，切实将“主体责任制”落实到位，狠抓“全面从严治党”，强化党员干部责任担当，从组织生活、思想、行动上促落实求发展；要严格干</w:t>
      </w:r>
      <w:r w:rsidRPr="00890DD3">
        <w:rPr>
          <w:rFonts w:ascii="宋体" w:eastAsia="宋体" w:hAnsi="宋体" w:cs="宋体"/>
          <w:color w:val="000000"/>
          <w:kern w:val="0"/>
          <w:sz w:val="27"/>
          <w:szCs w:val="27"/>
        </w:rPr>
        <w:lastRenderedPageBreak/>
        <w:t>部选拔任用机制，严惩违反廉洁纪律的“问题党员”，充分贯彻“四个落实”的重要内容，全面推进系统党建和党风廉政建设的实施。</w:t>
      </w:r>
    </w:p>
    <w:p w:rsidR="00890DD3" w:rsidRPr="00890DD3" w:rsidRDefault="00890DD3" w:rsidP="00890DD3">
      <w:pPr>
        <w:widowControl/>
        <w:spacing w:after="225"/>
        <w:ind w:firstLine="480"/>
        <w:jc w:val="left"/>
        <w:rPr>
          <w:rFonts w:ascii="宋体" w:eastAsia="宋体" w:hAnsi="宋体" w:cs="宋体"/>
          <w:color w:val="000000"/>
          <w:kern w:val="0"/>
          <w:sz w:val="24"/>
          <w:szCs w:val="24"/>
        </w:rPr>
      </w:pPr>
      <w:r w:rsidRPr="00890DD3">
        <w:rPr>
          <w:rFonts w:ascii="宋体" w:eastAsia="宋体" w:hAnsi="宋体" w:cs="宋体"/>
          <w:color w:val="000000"/>
          <w:kern w:val="0"/>
          <w:sz w:val="27"/>
          <w:szCs w:val="27"/>
        </w:rPr>
        <w:t>学校纪委对2016年纪检工作进行了总结，并布置了2017年纪检主要工作。2016年，学校在市纪委驻市教卫工作党委纪检组的正确领导下，深入贯彻落实党的十八大和十八届三中、四中、五中、六中全会及十八届中纪委六次全会精神，坚持“围绕中心、服务大局”，坚持“从严治党、执纪为民”，坚持“标本兼治、惩防并举”，着力加强纪律、作风和反腐倡廉建设，在全面落实党风廉政建设责任制、加强党风廉政制度建设及领导干部自身建设等方面取得了显著成绩，为全面完成学校后示范建设任务提供了坚强的纪律作风保障。关于2017年度学校党风廉政建设工作，强调要按照市纪委驻市教卫工作党委纪检组的统一部署，重点要严肃党内政治生活，加强党内监督，推进标本兼治，强化监督执纪问责，驰而不息纠正“四风”，推动全面从严治党向纵深发展，以良好的精神状态和优异的工作成绩迎接党的十九大召开。</w:t>
      </w:r>
    </w:p>
    <w:p w:rsidR="00890DD3" w:rsidRPr="00890DD3" w:rsidRDefault="00890DD3" w:rsidP="00890DD3">
      <w:pPr>
        <w:widowControl/>
        <w:spacing w:after="225"/>
        <w:ind w:firstLine="480"/>
        <w:jc w:val="left"/>
        <w:rPr>
          <w:rFonts w:ascii="宋体" w:eastAsia="宋体" w:hAnsi="宋体" w:cs="宋体"/>
          <w:color w:val="000000"/>
          <w:kern w:val="0"/>
          <w:sz w:val="24"/>
          <w:szCs w:val="24"/>
        </w:rPr>
      </w:pPr>
      <w:r w:rsidRPr="00890DD3">
        <w:rPr>
          <w:rFonts w:ascii="宋体" w:eastAsia="宋体" w:hAnsi="宋体" w:cs="宋体"/>
          <w:color w:val="000000"/>
          <w:kern w:val="0"/>
          <w:sz w:val="27"/>
          <w:szCs w:val="27"/>
        </w:rPr>
        <w:t>党委书记、校长杨秀方同志与学校分管领导、4个党支部及21个职能部门负责人签署了2017年度《党风廉政建设责任书》，并对学校2017年党风廉政建设工作提出了要求。强调要直面存在的问题，警惕“四风”回潮，杜绝“慵政”、“懒政”、“怠政”现象的发生，增强从严治党的自觉性，努力做到“思想自觉”、“政治自觉”和“行动自觉”；强化“党政同责”、“一岗双责”的落实，做到“四个意识”同发展共进步；严格执行“思想引导、标本兼治”举措，贯彻落实好高校思想政治</w:t>
      </w:r>
      <w:r w:rsidRPr="00890DD3">
        <w:rPr>
          <w:rFonts w:ascii="宋体" w:eastAsia="宋体" w:hAnsi="宋体" w:cs="宋体"/>
          <w:color w:val="000000"/>
          <w:kern w:val="0"/>
          <w:sz w:val="27"/>
          <w:szCs w:val="27"/>
        </w:rPr>
        <w:lastRenderedPageBreak/>
        <w:t>会议精神，做到业务与党风廉政建设“两手抓”，努力成为兼具“四个表率”、“四有标准”和“四个统一”的好干部。</w:t>
      </w:r>
    </w:p>
    <w:p w:rsidR="00CE1B02" w:rsidRDefault="00CE1B02"/>
    <w:sectPr w:rsidR="00CE1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C2"/>
    <w:rsid w:val="006540C2"/>
    <w:rsid w:val="00890DD3"/>
    <w:rsid w:val="00CE1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0DD3"/>
    <w:rPr>
      <w:sz w:val="18"/>
      <w:szCs w:val="18"/>
    </w:rPr>
  </w:style>
  <w:style w:type="character" w:customStyle="1" w:styleId="Char">
    <w:name w:val="批注框文本 Char"/>
    <w:basedOn w:val="a0"/>
    <w:link w:val="a3"/>
    <w:uiPriority w:val="99"/>
    <w:semiHidden/>
    <w:rsid w:val="00890D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0DD3"/>
    <w:rPr>
      <w:sz w:val="18"/>
      <w:szCs w:val="18"/>
    </w:rPr>
  </w:style>
  <w:style w:type="character" w:customStyle="1" w:styleId="Char">
    <w:name w:val="批注框文本 Char"/>
    <w:basedOn w:val="a0"/>
    <w:link w:val="a3"/>
    <w:uiPriority w:val="99"/>
    <w:semiHidden/>
    <w:rsid w:val="00890D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26965">
      <w:bodyDiv w:val="1"/>
      <w:marLeft w:val="0"/>
      <w:marRight w:val="0"/>
      <w:marTop w:val="0"/>
      <w:marBottom w:val="0"/>
      <w:divBdr>
        <w:top w:val="none" w:sz="0" w:space="0" w:color="auto"/>
        <w:left w:val="none" w:sz="0" w:space="0" w:color="auto"/>
        <w:bottom w:val="none" w:sz="0" w:space="0" w:color="auto"/>
        <w:right w:val="none" w:sz="0" w:space="0" w:color="auto"/>
      </w:divBdr>
      <w:divsChild>
        <w:div w:id="452138630">
          <w:marLeft w:val="0"/>
          <w:marRight w:val="0"/>
          <w:marTop w:val="0"/>
          <w:marBottom w:val="0"/>
          <w:divBdr>
            <w:top w:val="none" w:sz="0" w:space="0" w:color="auto"/>
            <w:left w:val="none" w:sz="0" w:space="0" w:color="auto"/>
            <w:bottom w:val="none" w:sz="0" w:space="0" w:color="auto"/>
            <w:right w:val="none" w:sz="0" w:space="0" w:color="auto"/>
          </w:divBdr>
          <w:divsChild>
            <w:div w:id="10837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Company>Lenovo</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2018-04-26T07:09:00Z</dcterms:created>
  <dcterms:modified xsi:type="dcterms:W3CDTF">2018-04-26T07:10:00Z</dcterms:modified>
</cp:coreProperties>
</file>