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44"/>
          <w:szCs w:val="52"/>
          <w:lang w:eastAsia="zh-CN"/>
        </w:rPr>
      </w:pPr>
      <w:r>
        <w:rPr>
          <w:rFonts w:hint="eastAsia"/>
          <w:b/>
          <w:bCs/>
          <w:sz w:val="44"/>
          <w:szCs w:val="52"/>
          <w:lang w:eastAsia="zh-CN"/>
        </w:rPr>
        <w:t>上海市建筑工程学校</w:t>
      </w:r>
    </w:p>
    <w:p>
      <w:pPr>
        <w:jc w:val="center"/>
        <w:rPr>
          <w:rFonts w:hint="eastAsia"/>
          <w:b/>
          <w:bCs/>
          <w:sz w:val="44"/>
          <w:szCs w:val="52"/>
          <w:lang w:eastAsia="zh-CN"/>
        </w:rPr>
      </w:pPr>
      <w:r>
        <w:rPr>
          <w:rFonts w:hint="eastAsia"/>
          <w:b/>
          <w:bCs/>
          <w:sz w:val="44"/>
          <w:szCs w:val="52"/>
          <w:lang w:eastAsia="zh-CN"/>
        </w:rPr>
        <w:t>学生会招新通知</w:t>
      </w:r>
    </w:p>
    <w:p>
      <w:pPr>
        <w:ind w:firstLine="560" w:firstLineChars="200"/>
        <w:jc w:val="left"/>
        <w:rPr>
          <w:rFonts w:hint="eastAsia" w:ascii="楷体" w:hAnsi="楷体" w:eastAsia="楷体" w:cs="楷体"/>
          <w:sz w:val="28"/>
          <w:szCs w:val="28"/>
          <w:lang w:eastAsia="zh-CN"/>
        </w:rPr>
      </w:pPr>
      <w:r>
        <w:rPr>
          <w:rFonts w:hint="eastAsia" w:ascii="楷体" w:hAnsi="楷体" w:eastAsia="楷体" w:cs="楷体"/>
          <w:sz w:val="28"/>
          <w:szCs w:val="28"/>
          <w:lang w:eastAsia="zh-CN"/>
        </w:rPr>
        <w:t>为调动我校一切积极因素，更好地开展学生工作，我校学生会将本着公平、公开、合理的原则进行新一届学生会招新工作。</w:t>
      </w:r>
    </w:p>
    <w:p>
      <w:pPr>
        <w:ind w:firstLine="560" w:firstLineChars="200"/>
        <w:jc w:val="left"/>
        <w:rPr>
          <w:rFonts w:hint="eastAsia" w:ascii="楷体" w:hAnsi="楷体" w:eastAsia="楷体" w:cs="楷体"/>
          <w:sz w:val="28"/>
          <w:szCs w:val="28"/>
          <w:lang w:eastAsia="zh-CN"/>
        </w:rPr>
      </w:pPr>
      <w:r>
        <w:rPr>
          <w:rFonts w:hint="eastAsia" w:ascii="楷体" w:hAnsi="楷体" w:eastAsia="楷体" w:cs="楷体"/>
          <w:sz w:val="28"/>
          <w:szCs w:val="28"/>
          <w:lang w:eastAsia="zh-CN"/>
        </w:rPr>
        <w:t>学生会服从学校的领导，协助学校各项工作的开展，以“服务同学，锻炼自我”为宗旨，以“自我教育，自我管理，自我发展”为目标，积极引导和组织学生开展各种有益的校园活动，丰富同学的课余生活，全面提高学生的综合素质，希望广大同学积极报名参加。</w:t>
      </w:r>
    </w:p>
    <w:p>
      <w:pPr>
        <w:numPr>
          <w:ilvl w:val="0"/>
          <w:numId w:val="1"/>
        </w:numPr>
        <w:jc w:val="left"/>
        <w:rPr>
          <w:rFonts w:hint="eastAsia" w:ascii="楷体" w:hAnsi="楷体" w:eastAsia="楷体" w:cs="楷体"/>
          <w:b/>
          <w:bCs/>
          <w:sz w:val="28"/>
          <w:szCs w:val="28"/>
          <w:lang w:eastAsia="zh-CN"/>
        </w:rPr>
      </w:pPr>
      <w:r>
        <w:rPr>
          <w:rFonts w:hint="eastAsia" w:ascii="楷体" w:hAnsi="楷体" w:eastAsia="楷体" w:cs="楷体"/>
          <w:b/>
          <w:bCs/>
          <w:sz w:val="28"/>
          <w:szCs w:val="28"/>
          <w:lang w:eastAsia="zh-CN"/>
        </w:rPr>
        <w:t>申请条件</w:t>
      </w:r>
    </w:p>
    <w:p>
      <w:pPr>
        <w:numPr>
          <w:ilvl w:val="0"/>
          <w:numId w:val="2"/>
        </w:numPr>
        <w:ind w:firstLine="560" w:firstLineChars="200"/>
        <w:jc w:val="left"/>
        <w:rPr>
          <w:rFonts w:hint="eastAsia" w:ascii="楷体" w:hAnsi="楷体" w:eastAsia="楷体" w:cs="楷体"/>
          <w:sz w:val="28"/>
          <w:szCs w:val="28"/>
          <w:lang w:val="en-US" w:eastAsia="zh-CN"/>
        </w:rPr>
      </w:pPr>
      <w:r>
        <w:rPr>
          <w:rFonts w:hint="eastAsia" w:ascii="楷体" w:hAnsi="楷体" w:eastAsia="楷体" w:cs="楷体"/>
          <w:sz w:val="28"/>
          <w:szCs w:val="28"/>
          <w:lang w:eastAsia="zh-CN"/>
        </w:rPr>
        <w:t xml:space="preserve">热爱祖国，热爱党和人民，对工作认真负责，有责任心； </w:t>
      </w:r>
      <w:r>
        <w:rPr>
          <w:rFonts w:hint="eastAsia" w:ascii="楷体" w:hAnsi="楷体" w:eastAsia="楷体" w:cs="楷体"/>
          <w:sz w:val="28"/>
          <w:szCs w:val="28"/>
          <w:lang w:val="en-US" w:eastAsia="zh-CN"/>
        </w:rPr>
        <w:t xml:space="preserve"> </w:t>
      </w:r>
    </w:p>
    <w:p>
      <w:pPr>
        <w:numPr>
          <w:ilvl w:val="0"/>
          <w:numId w:val="2"/>
        </w:numPr>
        <w:ind w:firstLine="560" w:firstLineChars="200"/>
        <w:jc w:val="left"/>
        <w:rPr>
          <w:rFonts w:hint="eastAsia" w:ascii="楷体" w:hAnsi="楷体" w:eastAsia="楷体" w:cs="楷体"/>
          <w:sz w:val="28"/>
          <w:szCs w:val="28"/>
          <w:lang w:eastAsia="zh-CN"/>
        </w:rPr>
      </w:pPr>
      <w:r>
        <w:rPr>
          <w:rFonts w:hint="eastAsia" w:ascii="楷体" w:hAnsi="楷体" w:eastAsia="楷体" w:cs="楷体"/>
          <w:sz w:val="28"/>
          <w:szCs w:val="28"/>
          <w:lang w:eastAsia="zh-CN"/>
        </w:rPr>
        <w:t>本校</w:t>
      </w:r>
      <w:r>
        <w:rPr>
          <w:rFonts w:hint="eastAsia" w:ascii="楷体" w:hAnsi="楷体" w:eastAsia="楷体" w:cs="楷体"/>
          <w:sz w:val="28"/>
          <w:szCs w:val="28"/>
          <w:lang w:val="en-US" w:eastAsia="zh-CN"/>
        </w:rPr>
        <w:t>17级</w:t>
      </w:r>
      <w:r>
        <w:rPr>
          <w:rFonts w:hint="eastAsia" w:ascii="楷体" w:hAnsi="楷体" w:eastAsia="楷体" w:cs="楷体"/>
          <w:sz w:val="28"/>
          <w:szCs w:val="28"/>
          <w:lang w:eastAsia="zh-CN"/>
        </w:rPr>
        <w:t xml:space="preserve">在读学生均可申请； </w:t>
      </w:r>
    </w:p>
    <w:p>
      <w:pPr>
        <w:numPr>
          <w:ilvl w:val="0"/>
          <w:numId w:val="2"/>
        </w:numPr>
        <w:ind w:firstLine="560" w:firstLineChars="200"/>
        <w:jc w:val="left"/>
        <w:rPr>
          <w:rFonts w:hint="eastAsia" w:ascii="楷体" w:hAnsi="楷体" w:eastAsia="楷体" w:cs="楷体"/>
          <w:sz w:val="28"/>
          <w:szCs w:val="28"/>
          <w:lang w:eastAsia="zh-CN"/>
        </w:rPr>
      </w:pPr>
      <w:r>
        <w:rPr>
          <w:rFonts w:hint="eastAsia" w:ascii="楷体" w:hAnsi="楷体" w:eastAsia="楷体" w:cs="楷体"/>
          <w:sz w:val="28"/>
          <w:szCs w:val="28"/>
          <w:lang w:eastAsia="zh-CN"/>
        </w:rPr>
        <w:t>班委、有组织活动及学生工作经验者优先考虑。</w:t>
      </w:r>
    </w:p>
    <w:p>
      <w:pPr>
        <w:numPr>
          <w:ilvl w:val="0"/>
          <w:numId w:val="1"/>
        </w:numPr>
        <w:jc w:val="left"/>
        <w:rPr>
          <w:rFonts w:hint="eastAsia" w:ascii="楷体" w:hAnsi="楷体" w:eastAsia="楷体" w:cs="楷体"/>
          <w:b/>
          <w:bCs/>
          <w:sz w:val="28"/>
          <w:szCs w:val="28"/>
          <w:lang w:eastAsia="zh-CN"/>
        </w:rPr>
      </w:pPr>
      <w:r>
        <w:rPr>
          <w:rFonts w:hint="eastAsia" w:ascii="楷体" w:hAnsi="楷体" w:eastAsia="楷体" w:cs="楷体"/>
          <w:b/>
          <w:bCs/>
          <w:sz w:val="28"/>
          <w:szCs w:val="28"/>
          <w:lang w:eastAsia="zh-CN"/>
        </w:rPr>
        <w:t>学生会竞聘岗位</w:t>
      </w:r>
    </w:p>
    <w:p>
      <w:pPr>
        <w:numPr>
          <w:ilvl w:val="0"/>
          <w:numId w:val="0"/>
        </w:numPr>
        <w:ind w:firstLine="420"/>
        <w:jc w:val="left"/>
        <w:rPr>
          <w:rFonts w:hint="eastAsia" w:ascii="楷体" w:hAnsi="楷体" w:eastAsia="楷体" w:cs="楷体"/>
          <w:sz w:val="28"/>
          <w:szCs w:val="28"/>
          <w:lang w:val="en-US" w:eastAsia="zh-CN"/>
        </w:rPr>
      </w:pPr>
      <w:r>
        <w:rPr>
          <w:rFonts w:hint="eastAsia" w:ascii="楷体" w:hAnsi="楷体" w:eastAsia="楷体" w:cs="楷体"/>
          <w:sz w:val="28"/>
          <w:szCs w:val="28"/>
          <w:lang w:val="en-US" w:eastAsia="zh-CN"/>
        </w:rPr>
        <w:t>秘书处：       秘书2名</w:t>
      </w:r>
    </w:p>
    <w:p>
      <w:pPr>
        <w:numPr>
          <w:ilvl w:val="0"/>
          <w:numId w:val="0"/>
        </w:numPr>
        <w:ind w:firstLine="420"/>
        <w:jc w:val="left"/>
        <w:rPr>
          <w:rFonts w:hint="eastAsia" w:ascii="楷体" w:hAnsi="楷体" w:eastAsia="楷体" w:cs="楷体"/>
          <w:sz w:val="28"/>
          <w:szCs w:val="28"/>
          <w:lang w:val="en-US" w:eastAsia="zh-CN"/>
        </w:rPr>
      </w:pPr>
      <w:r>
        <w:rPr>
          <w:rFonts w:hint="eastAsia" w:ascii="楷体" w:hAnsi="楷体" w:eastAsia="楷体" w:cs="楷体"/>
          <w:sz w:val="28"/>
          <w:szCs w:val="28"/>
          <w:lang w:val="en-US" w:eastAsia="zh-CN"/>
        </w:rPr>
        <w:t>社会实践部：   副部长1名 干事5名</w:t>
      </w:r>
    </w:p>
    <w:p>
      <w:pPr>
        <w:numPr>
          <w:ilvl w:val="0"/>
          <w:numId w:val="0"/>
        </w:numPr>
        <w:ind w:firstLine="420"/>
        <w:jc w:val="left"/>
        <w:rPr>
          <w:rFonts w:hint="eastAsia" w:ascii="楷体" w:hAnsi="楷体" w:eastAsia="楷体" w:cs="楷体"/>
          <w:sz w:val="28"/>
          <w:szCs w:val="28"/>
          <w:lang w:val="en-US" w:eastAsia="zh-CN"/>
        </w:rPr>
      </w:pPr>
      <w:r>
        <w:rPr>
          <w:rFonts w:hint="eastAsia" w:ascii="楷体" w:hAnsi="楷体" w:eastAsia="楷体" w:cs="楷体"/>
          <w:sz w:val="28"/>
          <w:szCs w:val="28"/>
          <w:lang w:val="en-US" w:eastAsia="zh-CN"/>
        </w:rPr>
        <w:t>社团管理部：   副部长1名 干事5名</w:t>
      </w:r>
    </w:p>
    <w:p>
      <w:pPr>
        <w:numPr>
          <w:ilvl w:val="0"/>
          <w:numId w:val="0"/>
        </w:numPr>
        <w:ind w:firstLine="420"/>
        <w:jc w:val="left"/>
        <w:rPr>
          <w:rFonts w:hint="eastAsia" w:ascii="楷体" w:hAnsi="楷体" w:eastAsia="楷体" w:cs="楷体"/>
          <w:sz w:val="28"/>
          <w:szCs w:val="28"/>
          <w:lang w:val="en-US" w:eastAsia="zh-CN"/>
        </w:rPr>
      </w:pPr>
      <w:r>
        <w:rPr>
          <w:rFonts w:hint="eastAsia" w:ascii="楷体" w:hAnsi="楷体" w:eastAsia="楷体" w:cs="楷体"/>
          <w:sz w:val="28"/>
          <w:szCs w:val="28"/>
          <w:lang w:val="en-US" w:eastAsia="zh-CN"/>
        </w:rPr>
        <w:t xml:space="preserve">文体部：       副部长1名 干事5名  </w:t>
      </w:r>
    </w:p>
    <w:p>
      <w:pPr>
        <w:numPr>
          <w:ilvl w:val="0"/>
          <w:numId w:val="0"/>
        </w:numPr>
        <w:ind w:firstLine="420"/>
        <w:jc w:val="left"/>
        <w:rPr>
          <w:rFonts w:hint="eastAsia" w:ascii="楷体" w:hAnsi="楷体" w:eastAsia="楷体" w:cs="楷体"/>
          <w:sz w:val="28"/>
          <w:szCs w:val="28"/>
          <w:lang w:val="en-US" w:eastAsia="zh-CN"/>
        </w:rPr>
      </w:pPr>
      <w:r>
        <w:rPr>
          <w:rFonts w:hint="eastAsia" w:ascii="楷体" w:hAnsi="楷体" w:eastAsia="楷体" w:cs="楷体"/>
          <w:sz w:val="28"/>
          <w:szCs w:val="28"/>
          <w:lang w:val="en-US" w:eastAsia="zh-CN"/>
        </w:rPr>
        <w:t>新媒体工作部： 宣传部副部长1名 干事5名</w:t>
      </w:r>
    </w:p>
    <w:p>
      <w:pPr>
        <w:numPr>
          <w:ilvl w:val="0"/>
          <w:numId w:val="0"/>
        </w:numPr>
        <w:ind w:firstLine="420"/>
        <w:jc w:val="left"/>
        <w:rPr>
          <w:rFonts w:hint="eastAsia" w:ascii="楷体" w:hAnsi="楷体" w:eastAsia="楷体" w:cs="楷体"/>
          <w:sz w:val="28"/>
          <w:szCs w:val="28"/>
          <w:lang w:val="en-US" w:eastAsia="zh-CN"/>
        </w:rPr>
      </w:pPr>
      <w:r>
        <w:rPr>
          <w:rFonts w:hint="eastAsia" w:ascii="楷体" w:hAnsi="楷体" w:eastAsia="楷体" w:cs="楷体"/>
          <w:sz w:val="28"/>
          <w:szCs w:val="28"/>
          <w:lang w:val="en-US" w:eastAsia="zh-CN"/>
        </w:rPr>
        <w:t xml:space="preserve">               广播站副站长1名 干事5名</w:t>
      </w:r>
    </w:p>
    <w:p>
      <w:pPr>
        <w:numPr>
          <w:ilvl w:val="0"/>
          <w:numId w:val="1"/>
        </w:numPr>
        <w:jc w:val="left"/>
        <w:rPr>
          <w:rFonts w:hint="eastAsia" w:ascii="楷体" w:hAnsi="楷体" w:eastAsia="楷体" w:cs="楷体"/>
          <w:b/>
          <w:bCs/>
          <w:sz w:val="28"/>
          <w:szCs w:val="28"/>
          <w:lang w:eastAsia="zh-CN"/>
        </w:rPr>
      </w:pPr>
      <w:r>
        <w:rPr>
          <w:rFonts w:hint="eastAsia" w:ascii="楷体" w:hAnsi="楷体" w:eastAsia="楷体" w:cs="楷体"/>
          <w:b/>
          <w:bCs/>
          <w:sz w:val="28"/>
          <w:szCs w:val="28"/>
          <w:lang w:eastAsia="zh-CN"/>
        </w:rPr>
        <w:t>学生会部门简介</w:t>
      </w:r>
    </w:p>
    <w:p>
      <w:pPr>
        <w:widowControl w:val="0"/>
        <w:numPr>
          <w:ilvl w:val="0"/>
          <w:numId w:val="0"/>
        </w:numPr>
        <w:ind w:firstLine="420"/>
        <w:jc w:val="left"/>
        <w:rPr>
          <w:rFonts w:hint="eastAsia" w:ascii="楷体" w:hAnsi="楷体" w:eastAsia="楷体" w:cs="楷体"/>
          <w:sz w:val="28"/>
          <w:szCs w:val="28"/>
          <w:lang w:val="en-US" w:eastAsia="zh-CN"/>
        </w:rPr>
      </w:pPr>
      <w:r>
        <w:rPr>
          <w:rFonts w:hint="eastAsia" w:ascii="楷体" w:hAnsi="楷体" w:eastAsia="楷体" w:cs="楷体"/>
          <w:sz w:val="28"/>
          <w:szCs w:val="28"/>
          <w:lang w:val="en-US" w:eastAsia="zh-CN"/>
        </w:rPr>
        <w:t>秘书处：</w:t>
      </w:r>
    </w:p>
    <w:p>
      <w:pPr>
        <w:widowControl w:val="0"/>
        <w:numPr>
          <w:ilvl w:val="0"/>
          <w:numId w:val="3"/>
        </w:numPr>
        <w:ind w:firstLine="420"/>
        <w:jc w:val="left"/>
        <w:rPr>
          <w:rFonts w:hint="eastAsia" w:ascii="楷体" w:hAnsi="楷体" w:eastAsia="楷体" w:cs="楷体"/>
          <w:sz w:val="28"/>
          <w:szCs w:val="28"/>
          <w:lang w:val="en-US" w:eastAsia="zh-CN"/>
        </w:rPr>
      </w:pPr>
      <w:r>
        <w:rPr>
          <w:rFonts w:hint="eastAsia" w:ascii="楷体" w:hAnsi="楷体" w:eastAsia="楷体" w:cs="楷体"/>
          <w:sz w:val="28"/>
          <w:szCs w:val="28"/>
          <w:lang w:val="en-US" w:eastAsia="zh-CN"/>
        </w:rPr>
        <w:t>做好学生会各类文件、简讯、通讯稿的分类整理，并对相应文件进行分发、通知；</w:t>
      </w:r>
    </w:p>
    <w:p>
      <w:pPr>
        <w:widowControl w:val="0"/>
        <w:numPr>
          <w:ilvl w:val="0"/>
          <w:numId w:val="3"/>
        </w:numPr>
        <w:ind w:firstLine="420"/>
        <w:jc w:val="left"/>
        <w:rPr>
          <w:rFonts w:hint="eastAsia" w:ascii="楷体" w:hAnsi="楷体" w:eastAsia="楷体" w:cs="楷体"/>
          <w:sz w:val="28"/>
          <w:szCs w:val="28"/>
          <w:lang w:val="en-US" w:eastAsia="zh-CN"/>
        </w:rPr>
      </w:pPr>
      <w:r>
        <w:rPr>
          <w:rFonts w:hint="eastAsia" w:ascii="楷体" w:hAnsi="楷体" w:eastAsia="楷体" w:cs="楷体"/>
          <w:sz w:val="28"/>
          <w:szCs w:val="28"/>
          <w:lang w:val="en-US" w:eastAsia="zh-CN"/>
        </w:rPr>
        <w:t>协助学生会其他部门，做好大型活动前的准备工作；</w:t>
      </w:r>
    </w:p>
    <w:p>
      <w:pPr>
        <w:widowControl w:val="0"/>
        <w:numPr>
          <w:ilvl w:val="0"/>
          <w:numId w:val="3"/>
        </w:numPr>
        <w:ind w:firstLine="420"/>
        <w:jc w:val="left"/>
        <w:rPr>
          <w:rFonts w:hint="eastAsia" w:ascii="楷体" w:hAnsi="楷体" w:eastAsia="楷体" w:cs="楷体"/>
          <w:sz w:val="28"/>
          <w:szCs w:val="28"/>
          <w:lang w:val="en-US" w:eastAsia="zh-CN"/>
        </w:rPr>
      </w:pPr>
      <w:r>
        <w:rPr>
          <w:rFonts w:hint="eastAsia" w:ascii="楷体" w:hAnsi="楷体" w:eastAsia="楷体" w:cs="楷体"/>
          <w:sz w:val="28"/>
          <w:szCs w:val="28"/>
          <w:lang w:val="en-US" w:eastAsia="zh-CN"/>
        </w:rPr>
        <w:t>做好学生会、团委各项会议的通知、记录和考勤登记；</w:t>
      </w:r>
    </w:p>
    <w:p>
      <w:pPr>
        <w:widowControl w:val="0"/>
        <w:numPr>
          <w:ilvl w:val="0"/>
          <w:numId w:val="3"/>
        </w:numPr>
        <w:ind w:firstLine="420"/>
        <w:jc w:val="left"/>
        <w:rPr>
          <w:rFonts w:hint="eastAsia" w:ascii="楷体" w:hAnsi="楷体" w:eastAsia="楷体" w:cs="楷体"/>
          <w:sz w:val="28"/>
          <w:szCs w:val="28"/>
          <w:lang w:val="en-US" w:eastAsia="zh-CN"/>
        </w:rPr>
      </w:pPr>
      <w:r>
        <w:rPr>
          <w:rFonts w:hint="eastAsia" w:ascii="楷体" w:hAnsi="楷体" w:eastAsia="楷体" w:cs="楷体"/>
          <w:sz w:val="28"/>
          <w:szCs w:val="28"/>
          <w:lang w:val="en-US" w:eastAsia="zh-CN"/>
        </w:rPr>
        <w:t>在老师与同学之间起到上传下达的作用。</w:t>
      </w:r>
    </w:p>
    <w:p>
      <w:pPr>
        <w:widowControl w:val="0"/>
        <w:numPr>
          <w:ilvl w:val="0"/>
          <w:numId w:val="0"/>
        </w:numPr>
        <w:ind w:firstLine="420"/>
        <w:jc w:val="left"/>
        <w:rPr>
          <w:rFonts w:hint="eastAsia" w:ascii="楷体" w:hAnsi="楷体" w:eastAsia="楷体" w:cs="楷体"/>
          <w:sz w:val="28"/>
          <w:szCs w:val="28"/>
          <w:lang w:val="en-US" w:eastAsia="zh-CN"/>
        </w:rPr>
      </w:pPr>
      <w:r>
        <w:rPr>
          <w:rFonts w:hint="eastAsia" w:ascii="楷体" w:hAnsi="楷体" w:eastAsia="楷体" w:cs="楷体"/>
          <w:sz w:val="28"/>
          <w:szCs w:val="28"/>
          <w:lang w:val="en-US" w:eastAsia="zh-CN"/>
        </w:rPr>
        <w:t>社会实践部</w:t>
      </w:r>
      <w:bookmarkStart w:id="0" w:name="_GoBack"/>
      <w:bookmarkEnd w:id="0"/>
    </w:p>
    <w:p>
      <w:pPr>
        <w:widowControl w:val="0"/>
        <w:numPr>
          <w:ilvl w:val="0"/>
          <w:numId w:val="4"/>
        </w:numPr>
        <w:ind w:firstLine="420"/>
        <w:jc w:val="left"/>
        <w:rPr>
          <w:rFonts w:hint="eastAsia" w:ascii="楷体" w:hAnsi="楷体" w:eastAsia="楷体" w:cs="楷体"/>
          <w:sz w:val="28"/>
          <w:szCs w:val="28"/>
          <w:lang w:val="en-US" w:eastAsia="zh-CN"/>
        </w:rPr>
      </w:pPr>
      <w:r>
        <w:rPr>
          <w:rFonts w:hint="eastAsia" w:ascii="楷体" w:hAnsi="楷体" w:eastAsia="楷体" w:cs="楷体"/>
          <w:sz w:val="28"/>
          <w:szCs w:val="28"/>
          <w:lang w:val="en-US" w:eastAsia="zh-CN"/>
        </w:rPr>
        <w:t>为同学们提供认识社会、服务社会的实践平台，培养和提高同学们的社会实践能力；</w:t>
      </w:r>
    </w:p>
    <w:p>
      <w:pPr>
        <w:widowControl w:val="0"/>
        <w:numPr>
          <w:ilvl w:val="0"/>
          <w:numId w:val="4"/>
        </w:numPr>
        <w:ind w:firstLine="420"/>
        <w:jc w:val="left"/>
        <w:rPr>
          <w:rFonts w:hint="eastAsia" w:ascii="楷体" w:hAnsi="楷体" w:eastAsia="楷体" w:cs="楷体"/>
          <w:sz w:val="28"/>
          <w:szCs w:val="28"/>
          <w:lang w:val="en-US" w:eastAsia="zh-CN"/>
        </w:rPr>
      </w:pPr>
      <w:r>
        <w:rPr>
          <w:rFonts w:hint="eastAsia" w:ascii="楷体" w:hAnsi="楷体" w:eastAsia="楷体" w:cs="楷体"/>
          <w:sz w:val="28"/>
          <w:szCs w:val="28"/>
          <w:lang w:val="en-US" w:eastAsia="zh-CN"/>
        </w:rPr>
        <w:t>在校内外开展各类社会实践活动；</w:t>
      </w:r>
    </w:p>
    <w:p>
      <w:pPr>
        <w:widowControl w:val="0"/>
        <w:numPr>
          <w:ilvl w:val="0"/>
          <w:numId w:val="4"/>
        </w:numPr>
        <w:ind w:firstLine="420"/>
        <w:jc w:val="left"/>
        <w:rPr>
          <w:rFonts w:hint="eastAsia" w:ascii="楷体" w:hAnsi="楷体" w:eastAsia="楷体" w:cs="楷体"/>
          <w:sz w:val="28"/>
          <w:szCs w:val="28"/>
          <w:lang w:val="en-US" w:eastAsia="zh-CN"/>
        </w:rPr>
      </w:pPr>
      <w:r>
        <w:rPr>
          <w:rFonts w:hint="eastAsia" w:ascii="楷体" w:hAnsi="楷体" w:eastAsia="楷体" w:cs="楷体"/>
          <w:sz w:val="28"/>
          <w:szCs w:val="28"/>
          <w:lang w:val="en-US" w:eastAsia="zh-CN"/>
        </w:rPr>
        <w:t>组织全校的青年志愿者在校内外开展志愿者服务活动，增强大家的志愿意识和奉献精神。</w:t>
      </w:r>
    </w:p>
    <w:p>
      <w:pPr>
        <w:widowControl w:val="0"/>
        <w:numPr>
          <w:ilvl w:val="0"/>
          <w:numId w:val="0"/>
        </w:numPr>
        <w:ind w:firstLine="420"/>
        <w:jc w:val="left"/>
        <w:rPr>
          <w:rFonts w:hint="eastAsia" w:ascii="楷体" w:hAnsi="楷体" w:eastAsia="楷体" w:cs="楷体"/>
          <w:sz w:val="28"/>
          <w:szCs w:val="28"/>
          <w:lang w:val="en-US" w:eastAsia="zh-CN"/>
        </w:rPr>
      </w:pPr>
      <w:r>
        <w:rPr>
          <w:rFonts w:hint="eastAsia" w:ascii="楷体" w:hAnsi="楷体" w:eastAsia="楷体" w:cs="楷体"/>
          <w:sz w:val="28"/>
          <w:szCs w:val="28"/>
          <w:lang w:val="en-US" w:eastAsia="zh-CN"/>
        </w:rPr>
        <w:t>社团管理部</w:t>
      </w:r>
    </w:p>
    <w:p>
      <w:pPr>
        <w:widowControl w:val="0"/>
        <w:numPr>
          <w:ilvl w:val="0"/>
          <w:numId w:val="5"/>
        </w:numPr>
        <w:ind w:firstLine="420"/>
        <w:jc w:val="left"/>
        <w:rPr>
          <w:rFonts w:hint="eastAsia" w:ascii="楷体" w:hAnsi="楷体" w:eastAsia="楷体" w:cs="楷体"/>
          <w:sz w:val="28"/>
          <w:szCs w:val="28"/>
          <w:lang w:val="en-US" w:eastAsia="zh-CN"/>
        </w:rPr>
      </w:pPr>
      <w:r>
        <w:rPr>
          <w:rFonts w:hint="eastAsia" w:ascii="楷体" w:hAnsi="楷体" w:eastAsia="楷体" w:cs="楷体"/>
          <w:sz w:val="28"/>
          <w:szCs w:val="28"/>
          <w:lang w:val="en-US" w:eastAsia="zh-CN"/>
        </w:rPr>
        <w:t>社团活动的监督及整理汇总；</w:t>
      </w:r>
    </w:p>
    <w:p>
      <w:pPr>
        <w:widowControl w:val="0"/>
        <w:numPr>
          <w:ilvl w:val="0"/>
          <w:numId w:val="5"/>
        </w:numPr>
        <w:ind w:firstLine="420"/>
        <w:jc w:val="left"/>
        <w:rPr>
          <w:rFonts w:hint="eastAsia" w:ascii="楷体" w:hAnsi="楷体" w:eastAsia="楷体" w:cs="楷体"/>
          <w:sz w:val="28"/>
          <w:szCs w:val="28"/>
          <w:lang w:val="en-US" w:eastAsia="zh-CN"/>
        </w:rPr>
      </w:pPr>
      <w:r>
        <w:rPr>
          <w:rFonts w:hint="eastAsia" w:ascii="楷体" w:hAnsi="楷体" w:eastAsia="楷体" w:cs="楷体"/>
          <w:sz w:val="28"/>
          <w:szCs w:val="28"/>
          <w:lang w:val="en-US" w:eastAsia="zh-CN"/>
        </w:rPr>
        <w:t>社团常规例会的监督；</w:t>
      </w:r>
    </w:p>
    <w:p>
      <w:pPr>
        <w:widowControl w:val="0"/>
        <w:numPr>
          <w:ilvl w:val="0"/>
          <w:numId w:val="5"/>
        </w:numPr>
        <w:ind w:firstLine="420"/>
        <w:jc w:val="left"/>
        <w:rPr>
          <w:rFonts w:hint="eastAsia" w:ascii="楷体" w:hAnsi="楷体" w:eastAsia="楷体" w:cs="楷体"/>
          <w:sz w:val="28"/>
          <w:szCs w:val="28"/>
          <w:lang w:val="en-US" w:eastAsia="zh-CN"/>
        </w:rPr>
      </w:pPr>
      <w:r>
        <w:rPr>
          <w:rFonts w:hint="eastAsia" w:ascii="楷体" w:hAnsi="楷体" w:eastAsia="楷体" w:cs="楷体"/>
          <w:sz w:val="28"/>
          <w:szCs w:val="28"/>
          <w:lang w:val="en-US" w:eastAsia="zh-CN"/>
        </w:rPr>
        <w:t>各类社团活动的组织及策划。</w:t>
      </w:r>
    </w:p>
    <w:p>
      <w:pPr>
        <w:widowControl w:val="0"/>
        <w:numPr>
          <w:ilvl w:val="0"/>
          <w:numId w:val="0"/>
        </w:numPr>
        <w:ind w:firstLine="420"/>
        <w:jc w:val="left"/>
        <w:rPr>
          <w:rFonts w:hint="eastAsia" w:ascii="楷体" w:hAnsi="楷体" w:eastAsia="楷体" w:cs="楷体"/>
          <w:sz w:val="28"/>
          <w:szCs w:val="28"/>
          <w:lang w:val="en-US" w:eastAsia="zh-CN"/>
        </w:rPr>
      </w:pPr>
      <w:r>
        <w:rPr>
          <w:rFonts w:hint="eastAsia" w:ascii="楷体" w:hAnsi="楷体" w:eastAsia="楷体" w:cs="楷体"/>
          <w:sz w:val="28"/>
          <w:szCs w:val="28"/>
          <w:lang w:val="en-US" w:eastAsia="zh-CN"/>
        </w:rPr>
        <w:t>文体部</w:t>
      </w:r>
    </w:p>
    <w:p>
      <w:pPr>
        <w:widowControl w:val="0"/>
        <w:numPr>
          <w:ilvl w:val="0"/>
          <w:numId w:val="6"/>
        </w:numPr>
        <w:ind w:firstLine="420"/>
        <w:jc w:val="left"/>
        <w:rPr>
          <w:rFonts w:hint="eastAsia" w:ascii="楷体" w:hAnsi="楷体" w:eastAsia="楷体" w:cs="楷体"/>
          <w:sz w:val="28"/>
          <w:szCs w:val="28"/>
          <w:lang w:val="en-US" w:eastAsia="zh-CN"/>
        </w:rPr>
      </w:pPr>
      <w:r>
        <w:rPr>
          <w:rFonts w:hint="eastAsia" w:ascii="楷体" w:hAnsi="楷体" w:eastAsia="楷体" w:cs="楷体"/>
          <w:sz w:val="28"/>
          <w:szCs w:val="28"/>
          <w:lang w:val="en-US" w:eastAsia="zh-CN"/>
        </w:rPr>
        <w:t>负责学生课余文娱体育活动等工作的计划和实施，协助相关部门组织常规活动，丰富同学课余生活；</w:t>
      </w:r>
    </w:p>
    <w:p>
      <w:pPr>
        <w:widowControl w:val="0"/>
        <w:numPr>
          <w:ilvl w:val="0"/>
          <w:numId w:val="6"/>
        </w:numPr>
        <w:ind w:firstLine="420" w:firstLineChars="0"/>
        <w:jc w:val="left"/>
        <w:rPr>
          <w:rFonts w:hint="eastAsia" w:ascii="楷体" w:hAnsi="楷体" w:eastAsia="楷体" w:cs="楷体"/>
          <w:sz w:val="28"/>
          <w:szCs w:val="28"/>
          <w:lang w:val="en-US" w:eastAsia="zh-CN"/>
        </w:rPr>
      </w:pPr>
      <w:r>
        <w:rPr>
          <w:rFonts w:hint="eastAsia" w:ascii="楷体" w:hAnsi="楷体" w:eastAsia="楷体" w:cs="楷体"/>
          <w:sz w:val="28"/>
          <w:szCs w:val="28"/>
          <w:lang w:val="en-US" w:eastAsia="zh-CN"/>
        </w:rPr>
        <w:t>组织策划大型文艺活动，为我校营造一个高雅的艺术氛围；</w:t>
      </w:r>
    </w:p>
    <w:p>
      <w:pPr>
        <w:widowControl w:val="0"/>
        <w:numPr>
          <w:ilvl w:val="0"/>
          <w:numId w:val="6"/>
        </w:numPr>
        <w:ind w:firstLine="420" w:firstLineChars="0"/>
        <w:jc w:val="left"/>
        <w:rPr>
          <w:rFonts w:hint="eastAsia" w:ascii="楷体" w:hAnsi="楷体" w:eastAsia="楷体" w:cs="楷体"/>
          <w:sz w:val="28"/>
          <w:szCs w:val="28"/>
          <w:lang w:val="en-US" w:eastAsia="zh-CN"/>
        </w:rPr>
      </w:pPr>
      <w:r>
        <w:rPr>
          <w:rFonts w:hint="eastAsia" w:ascii="楷体" w:hAnsi="楷体" w:eastAsia="楷体" w:cs="楷体"/>
          <w:sz w:val="28"/>
          <w:szCs w:val="28"/>
          <w:lang w:val="en-US" w:eastAsia="zh-CN"/>
        </w:rPr>
        <w:t>了解同学对体育和文艺工作及活动的意见和建议；</w:t>
      </w:r>
    </w:p>
    <w:p>
      <w:pPr>
        <w:widowControl w:val="0"/>
        <w:numPr>
          <w:ilvl w:val="0"/>
          <w:numId w:val="6"/>
        </w:numPr>
        <w:ind w:firstLine="420" w:firstLineChars="0"/>
        <w:jc w:val="left"/>
        <w:rPr>
          <w:rFonts w:hint="eastAsia" w:ascii="楷体" w:hAnsi="楷体" w:eastAsia="楷体" w:cs="楷体"/>
          <w:sz w:val="28"/>
          <w:szCs w:val="28"/>
          <w:lang w:val="en-US" w:eastAsia="zh-CN"/>
        </w:rPr>
      </w:pPr>
      <w:r>
        <w:rPr>
          <w:rFonts w:hint="eastAsia" w:ascii="楷体" w:hAnsi="楷体" w:eastAsia="楷体" w:cs="楷体"/>
          <w:sz w:val="28"/>
          <w:szCs w:val="28"/>
          <w:lang w:val="en-US" w:eastAsia="zh-CN"/>
        </w:rPr>
        <w:t>通过体育和文艺活动，发现和培养体育骨干和文艺骨干，加强体育队伍和文艺队伍的建设和管理。</w:t>
      </w:r>
    </w:p>
    <w:p>
      <w:pPr>
        <w:widowControl w:val="0"/>
        <w:numPr>
          <w:ilvl w:val="0"/>
          <w:numId w:val="0"/>
        </w:numPr>
        <w:ind w:firstLine="420"/>
        <w:jc w:val="left"/>
        <w:rPr>
          <w:rFonts w:hint="eastAsia" w:ascii="楷体" w:hAnsi="楷体" w:eastAsia="楷体" w:cs="楷体"/>
          <w:sz w:val="28"/>
          <w:szCs w:val="28"/>
          <w:lang w:val="en-US" w:eastAsia="zh-CN"/>
        </w:rPr>
      </w:pPr>
      <w:r>
        <w:rPr>
          <w:rFonts w:hint="eastAsia" w:ascii="楷体" w:hAnsi="楷体" w:eastAsia="楷体" w:cs="楷体"/>
          <w:sz w:val="28"/>
          <w:szCs w:val="28"/>
          <w:lang w:val="en-US" w:eastAsia="zh-CN"/>
        </w:rPr>
        <w:t>新媒体工作部（下设广播站）</w:t>
      </w:r>
    </w:p>
    <w:p>
      <w:pPr>
        <w:widowControl w:val="0"/>
        <w:numPr>
          <w:ilvl w:val="0"/>
          <w:numId w:val="7"/>
        </w:numPr>
        <w:ind w:firstLine="420"/>
        <w:jc w:val="left"/>
        <w:rPr>
          <w:rFonts w:hint="eastAsia" w:ascii="楷体" w:hAnsi="楷体" w:eastAsia="楷体" w:cs="楷体"/>
          <w:sz w:val="28"/>
          <w:szCs w:val="28"/>
          <w:lang w:val="en-US" w:eastAsia="zh-CN"/>
        </w:rPr>
      </w:pPr>
      <w:r>
        <w:rPr>
          <w:rFonts w:hint="eastAsia" w:ascii="楷体" w:hAnsi="楷体" w:eastAsia="楷体" w:cs="楷体"/>
          <w:sz w:val="28"/>
          <w:szCs w:val="28"/>
          <w:lang w:val="en-US" w:eastAsia="zh-CN"/>
        </w:rPr>
        <w:t>为团委学生会举办的各类活动进行前期、后期宣传，并在举办活动时进行实时宣传；</w:t>
      </w:r>
    </w:p>
    <w:p>
      <w:pPr>
        <w:widowControl w:val="0"/>
        <w:numPr>
          <w:ilvl w:val="0"/>
          <w:numId w:val="7"/>
        </w:numPr>
        <w:ind w:firstLine="420"/>
        <w:jc w:val="left"/>
        <w:rPr>
          <w:rFonts w:hint="eastAsia" w:ascii="楷体" w:hAnsi="楷体" w:eastAsia="楷体" w:cs="楷体"/>
          <w:sz w:val="28"/>
          <w:szCs w:val="28"/>
          <w:lang w:val="en-US" w:eastAsia="zh-CN"/>
        </w:rPr>
      </w:pPr>
      <w:r>
        <w:rPr>
          <w:rFonts w:hint="eastAsia" w:ascii="楷体" w:hAnsi="楷体" w:eastAsia="楷体" w:cs="楷体"/>
          <w:sz w:val="28"/>
          <w:szCs w:val="28"/>
          <w:lang w:val="en-US" w:eastAsia="zh-CN"/>
        </w:rPr>
        <w:t>跟进学校的各项活动，负责相关信息的采集及活动的实时报道；</w:t>
      </w:r>
    </w:p>
    <w:p>
      <w:pPr>
        <w:widowControl w:val="0"/>
        <w:numPr>
          <w:ilvl w:val="0"/>
          <w:numId w:val="7"/>
        </w:numPr>
        <w:ind w:firstLine="420"/>
        <w:jc w:val="left"/>
        <w:rPr>
          <w:rFonts w:hint="eastAsia" w:ascii="楷体" w:hAnsi="楷体" w:eastAsia="楷体" w:cs="楷体"/>
          <w:sz w:val="28"/>
          <w:szCs w:val="28"/>
          <w:lang w:val="en-US" w:eastAsia="zh-CN"/>
        </w:rPr>
      </w:pPr>
      <w:r>
        <w:rPr>
          <w:rFonts w:hint="eastAsia" w:ascii="楷体" w:hAnsi="楷体" w:eastAsia="楷体" w:cs="楷体"/>
          <w:sz w:val="28"/>
          <w:szCs w:val="28"/>
          <w:lang w:val="en-US" w:eastAsia="zh-CN"/>
        </w:rPr>
        <w:t>广播站：负责广播站的日常管理工作；</w:t>
      </w:r>
    </w:p>
    <w:p>
      <w:pPr>
        <w:widowControl w:val="0"/>
        <w:numPr>
          <w:ilvl w:val="0"/>
          <w:numId w:val="0"/>
        </w:numPr>
        <w:ind w:firstLine="1960" w:firstLineChars="700"/>
        <w:jc w:val="left"/>
        <w:rPr>
          <w:rFonts w:hint="eastAsia" w:ascii="楷体" w:hAnsi="楷体" w:eastAsia="楷体" w:cs="楷体"/>
          <w:sz w:val="28"/>
          <w:szCs w:val="28"/>
          <w:lang w:val="en-US" w:eastAsia="zh-CN"/>
        </w:rPr>
      </w:pPr>
      <w:r>
        <w:rPr>
          <w:rFonts w:hint="eastAsia" w:ascii="楷体" w:hAnsi="楷体" w:eastAsia="楷体" w:cs="楷体"/>
          <w:sz w:val="28"/>
          <w:szCs w:val="28"/>
          <w:lang w:val="en-US" w:eastAsia="zh-CN"/>
        </w:rPr>
        <w:t>实时更新宣传校内各类新闻；</w:t>
      </w:r>
    </w:p>
    <w:p>
      <w:pPr>
        <w:widowControl w:val="0"/>
        <w:numPr>
          <w:ilvl w:val="0"/>
          <w:numId w:val="0"/>
        </w:numPr>
        <w:ind w:left="838" w:leftChars="399" w:firstLine="1120" w:firstLineChars="400"/>
        <w:jc w:val="left"/>
        <w:rPr>
          <w:rFonts w:hint="eastAsia" w:ascii="楷体" w:hAnsi="楷体" w:eastAsia="楷体" w:cs="楷体"/>
          <w:sz w:val="28"/>
          <w:szCs w:val="28"/>
          <w:lang w:val="en-US" w:eastAsia="zh-CN"/>
        </w:rPr>
      </w:pPr>
      <w:r>
        <w:rPr>
          <w:rFonts w:hint="eastAsia" w:ascii="楷体" w:hAnsi="楷体" w:eastAsia="楷体" w:cs="楷体"/>
          <w:sz w:val="28"/>
          <w:szCs w:val="28"/>
          <w:lang w:val="en-US" w:eastAsia="zh-CN"/>
        </w:rPr>
        <w:t>为师生的工作、学习创造生动活泼的氛围，净化校园文化环境，发挥新闻监督作用。</w:t>
      </w:r>
    </w:p>
    <w:p>
      <w:pPr>
        <w:widowControl w:val="0"/>
        <w:numPr>
          <w:ilvl w:val="0"/>
          <w:numId w:val="0"/>
        </w:numPr>
        <w:jc w:val="left"/>
        <w:rPr>
          <w:rFonts w:hint="eastAsia" w:ascii="楷体" w:hAnsi="楷体" w:eastAsia="楷体" w:cs="楷体"/>
          <w:sz w:val="28"/>
          <w:szCs w:val="28"/>
          <w:lang w:val="en-US" w:eastAsia="zh-CN"/>
        </w:rPr>
      </w:pPr>
      <w:r>
        <w:rPr>
          <w:rFonts w:hint="eastAsia" w:ascii="楷体" w:hAnsi="楷体" w:eastAsia="楷体" w:cs="楷体"/>
          <w:sz w:val="28"/>
          <w:szCs w:val="28"/>
          <w:lang w:val="en-US" w:eastAsia="zh-CN"/>
        </w:rPr>
        <w:t>附：1、班主任推荐表（截止时间：10月19日前，本周四；发至指定邮箱）</w:t>
      </w:r>
    </w:p>
    <w:p>
      <w:pPr>
        <w:widowControl w:val="0"/>
        <w:numPr>
          <w:ilvl w:val="0"/>
          <w:numId w:val="0"/>
        </w:numPr>
        <w:jc w:val="left"/>
        <w:rPr>
          <w:rFonts w:hint="eastAsia" w:ascii="楷体" w:hAnsi="楷体" w:eastAsia="楷体" w:cs="楷体"/>
          <w:sz w:val="28"/>
          <w:szCs w:val="28"/>
          <w:lang w:val="en-US" w:eastAsia="zh-CN"/>
        </w:rPr>
      </w:pPr>
      <w:r>
        <w:rPr>
          <w:rFonts w:hint="eastAsia" w:ascii="楷体" w:hAnsi="楷体" w:eastAsia="楷体" w:cs="楷体"/>
          <w:sz w:val="28"/>
          <w:szCs w:val="28"/>
          <w:lang w:val="en-US" w:eastAsia="zh-CN"/>
        </w:rPr>
        <w:t xml:space="preserve">    2、学生自荐表（截止时间：10月19日前，本周四；交至各部团总支）</w:t>
      </w:r>
    </w:p>
    <w:p>
      <w:pPr>
        <w:widowControl w:val="0"/>
        <w:numPr>
          <w:ilvl w:val="0"/>
          <w:numId w:val="0"/>
        </w:numPr>
        <w:ind w:left="838" w:leftChars="399" w:firstLine="1120" w:firstLineChars="400"/>
        <w:jc w:val="left"/>
        <w:rPr>
          <w:rFonts w:hint="eastAsia" w:ascii="楷体" w:hAnsi="楷体" w:eastAsia="楷体" w:cs="楷体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ind w:firstLine="5400" w:firstLineChars="1800"/>
        <w:jc w:val="left"/>
        <w:rPr>
          <w:rFonts w:hint="eastAsia" w:ascii="楷体" w:hAnsi="楷体" w:eastAsia="楷体" w:cs="楷体"/>
          <w:sz w:val="30"/>
          <w:szCs w:val="30"/>
          <w:lang w:val="en-US" w:eastAsia="zh-CN"/>
        </w:rPr>
      </w:pPr>
      <w:r>
        <w:rPr>
          <w:rFonts w:hint="eastAsia" w:ascii="楷体" w:hAnsi="楷体" w:eastAsia="楷体" w:cs="楷体"/>
          <w:sz w:val="30"/>
          <w:szCs w:val="30"/>
          <w:lang w:val="en-US" w:eastAsia="zh-CN"/>
        </w:rPr>
        <w:t>上海市建筑工程学校</w:t>
      </w:r>
    </w:p>
    <w:p>
      <w:pPr>
        <w:widowControl w:val="0"/>
        <w:numPr>
          <w:ilvl w:val="0"/>
          <w:numId w:val="0"/>
        </w:numPr>
        <w:ind w:firstLine="6000" w:firstLineChars="2000"/>
        <w:jc w:val="left"/>
        <w:rPr>
          <w:rFonts w:hint="eastAsia" w:ascii="楷体" w:hAnsi="楷体" w:eastAsia="楷体" w:cs="楷体"/>
          <w:sz w:val="30"/>
          <w:szCs w:val="30"/>
          <w:lang w:val="en-US" w:eastAsia="zh-CN"/>
        </w:rPr>
      </w:pPr>
      <w:r>
        <w:rPr>
          <w:rFonts w:hint="eastAsia" w:ascii="楷体" w:hAnsi="楷体" w:eastAsia="楷体" w:cs="楷体"/>
          <w:sz w:val="30"/>
          <w:szCs w:val="30"/>
          <w:lang w:val="en-US" w:eastAsia="zh-CN"/>
        </w:rPr>
        <w:t>团委、学生会</w:t>
      </w:r>
    </w:p>
    <w:p>
      <w:pPr>
        <w:widowControl w:val="0"/>
        <w:numPr>
          <w:ilvl w:val="0"/>
          <w:numId w:val="0"/>
        </w:numPr>
        <w:ind w:firstLine="6000" w:firstLineChars="2000"/>
        <w:jc w:val="left"/>
        <w:rPr>
          <w:rFonts w:hint="eastAsia" w:ascii="楷体" w:hAnsi="楷体" w:eastAsia="楷体" w:cs="楷体"/>
          <w:sz w:val="30"/>
          <w:szCs w:val="30"/>
          <w:lang w:val="en-US" w:eastAsia="zh-CN"/>
        </w:rPr>
      </w:pPr>
      <w:r>
        <w:rPr>
          <w:rFonts w:hint="eastAsia" w:ascii="楷体" w:hAnsi="楷体" w:eastAsia="楷体" w:cs="楷体"/>
          <w:sz w:val="30"/>
          <w:szCs w:val="30"/>
          <w:lang w:val="en-US" w:eastAsia="zh-CN"/>
        </w:rPr>
        <w:t>2017年10月</w:t>
      </w:r>
    </w:p>
    <w:p>
      <w:pPr>
        <w:widowControl w:val="0"/>
        <w:numPr>
          <w:ilvl w:val="0"/>
          <w:numId w:val="0"/>
        </w:numPr>
        <w:ind w:left="838" w:leftChars="399" w:firstLine="1120" w:firstLineChars="400"/>
        <w:jc w:val="left"/>
        <w:rPr>
          <w:rFonts w:hint="eastAsia" w:ascii="楷体" w:hAnsi="楷体" w:eastAsia="楷体" w:cs="楷体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ind w:left="838" w:leftChars="399" w:firstLine="1120" w:firstLineChars="400"/>
        <w:jc w:val="left"/>
        <w:rPr>
          <w:rFonts w:hint="eastAsia" w:ascii="楷体" w:hAnsi="楷体" w:eastAsia="楷体" w:cs="楷体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ind w:left="838" w:leftChars="399" w:firstLine="1120" w:firstLineChars="400"/>
        <w:jc w:val="left"/>
        <w:rPr>
          <w:rFonts w:hint="eastAsia" w:ascii="楷体" w:hAnsi="楷体" w:eastAsia="楷体" w:cs="楷体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ind w:left="838" w:leftChars="399" w:firstLine="1120" w:firstLineChars="400"/>
        <w:jc w:val="left"/>
        <w:rPr>
          <w:rFonts w:hint="eastAsia" w:ascii="楷体" w:hAnsi="楷体" w:eastAsia="楷体" w:cs="楷体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ind w:left="838" w:leftChars="399" w:firstLine="1120" w:firstLineChars="400"/>
        <w:jc w:val="left"/>
        <w:rPr>
          <w:rFonts w:hint="eastAsia" w:ascii="楷体" w:hAnsi="楷体" w:eastAsia="楷体" w:cs="楷体"/>
          <w:sz w:val="28"/>
          <w:szCs w:val="28"/>
          <w:lang w:val="en-US" w:eastAsia="zh-CN"/>
        </w:rPr>
      </w:pPr>
    </w:p>
    <w:p>
      <w:pPr>
        <w:widowControl w:val="0"/>
        <w:numPr>
          <w:ilvl w:val="0"/>
          <w:numId w:val="0"/>
        </w:numPr>
        <w:jc w:val="left"/>
        <w:rPr>
          <w:rFonts w:hint="eastAsia" w:ascii="宋体" w:hAnsi="宋体" w:eastAsia="宋体" w:cs="宋体"/>
          <w:lang w:eastAsia="zh-CN"/>
        </w:rPr>
      </w:pPr>
    </w:p>
    <w:p>
      <w:pPr>
        <w:widowControl w:val="0"/>
        <w:numPr>
          <w:ilvl w:val="0"/>
          <w:numId w:val="0"/>
        </w:numPr>
        <w:jc w:val="left"/>
        <w:rPr>
          <w:rFonts w:hint="eastAsia" w:ascii="宋体" w:hAnsi="宋体" w:eastAsia="宋体" w:cs="宋体"/>
          <w:lang w:eastAsia="zh-CN"/>
        </w:rPr>
      </w:pPr>
    </w:p>
    <w:p>
      <w:pPr>
        <w:widowControl w:val="0"/>
        <w:numPr>
          <w:ilvl w:val="0"/>
          <w:numId w:val="0"/>
        </w:numPr>
        <w:jc w:val="left"/>
        <w:rPr>
          <w:rFonts w:hint="eastAsia" w:ascii="宋体" w:hAnsi="宋体" w:eastAsia="宋体" w:cs="宋体"/>
          <w:sz w:val="30"/>
          <w:szCs w:val="30"/>
          <w:lang w:eastAsia="zh-CN"/>
        </w:rPr>
      </w:pPr>
      <w:r>
        <w:rPr>
          <w:rFonts w:hint="eastAsia" w:ascii="宋体" w:hAnsi="宋体" w:eastAsia="宋体" w:cs="宋体"/>
          <w:b/>
          <w:bCs/>
          <w:sz w:val="30"/>
          <w:szCs w:val="30"/>
          <w:lang w:eastAsia="zh-CN"/>
        </w:rPr>
        <w:t>诚聘英才：</w:t>
      </w:r>
      <w:r>
        <w:rPr>
          <w:rFonts w:hint="eastAsia" w:ascii="宋体" w:hAnsi="宋体" w:eastAsia="宋体" w:cs="宋体"/>
          <w:sz w:val="30"/>
          <w:szCs w:val="30"/>
          <w:lang w:eastAsia="zh-CN"/>
        </w:rPr>
        <w:t>各位班主任，校学生会准备招新啦，今年采用</w:t>
      </w:r>
      <w:r>
        <w:rPr>
          <w:rFonts w:hint="eastAsia" w:ascii="宋体" w:hAnsi="宋体" w:eastAsia="宋体" w:cs="宋体"/>
          <w:b/>
          <w:bCs/>
          <w:sz w:val="30"/>
          <w:szCs w:val="30"/>
          <w:lang w:eastAsia="zh-CN"/>
        </w:rPr>
        <w:t>班主任推荐</w:t>
      </w:r>
      <w:r>
        <w:rPr>
          <w:rFonts w:hint="eastAsia" w:ascii="宋体" w:hAnsi="宋体" w:eastAsia="宋体" w:cs="宋体"/>
          <w:sz w:val="30"/>
          <w:szCs w:val="30"/>
          <w:lang w:eastAsia="zh-CN"/>
        </w:rPr>
        <w:t>及</w:t>
      </w:r>
      <w:r>
        <w:rPr>
          <w:rFonts w:hint="eastAsia" w:ascii="宋体" w:hAnsi="宋体" w:eastAsia="宋体" w:cs="宋体"/>
          <w:b/>
          <w:bCs/>
          <w:sz w:val="30"/>
          <w:szCs w:val="30"/>
          <w:lang w:eastAsia="zh-CN"/>
        </w:rPr>
        <w:t>学生自荐</w:t>
      </w:r>
      <w:r>
        <w:rPr>
          <w:rFonts w:hint="eastAsia" w:ascii="宋体" w:hAnsi="宋体" w:eastAsia="宋体" w:cs="宋体"/>
          <w:sz w:val="30"/>
          <w:szCs w:val="30"/>
          <w:lang w:eastAsia="zh-CN"/>
        </w:rPr>
        <w:t>相结合的方式，以给更多的学生能够在学校甚至是更高的舞台上锻炼的机会。</w:t>
      </w:r>
    </w:p>
    <w:p>
      <w:pPr>
        <w:widowControl w:val="0"/>
        <w:numPr>
          <w:ilvl w:val="0"/>
          <w:numId w:val="0"/>
        </w:numPr>
        <w:jc w:val="left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fldChar w:fldCharType="begin"/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instrText xml:space="preserve"> HYPERLINK "mailto:烦请各位班主任于本周四前将拟推荐的名单发至251203879@qq.com" </w:instrTex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fldChar w:fldCharType="separate"/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烦请各位班主任于本周四前将拟推荐的名单发至251203879@qq.com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fldChar w:fldCharType="end"/>
      </w:r>
    </w:p>
    <w:p>
      <w:pPr>
        <w:widowControl/>
        <w:shd w:val="clear" w:color="auto" w:fill="FFFFFF"/>
        <w:spacing w:line="315" w:lineRule="atLeast"/>
        <w:ind w:firstLine="640"/>
        <w:jc w:val="center"/>
        <w:rPr>
          <w:rFonts w:ascii="Calibri" w:hAnsi="Calibri" w:eastAsia="宋体" w:cs="Calibri"/>
          <w:color w:val="000000"/>
          <w:kern w:val="0"/>
          <w:szCs w:val="21"/>
        </w:rPr>
      </w:pPr>
      <w:r>
        <w:rPr>
          <w:rFonts w:hint="eastAsia" w:ascii="仿宋" w:hAnsi="仿宋" w:eastAsia="仿宋" w:cs="Calibri"/>
          <w:b/>
          <w:bCs/>
          <w:color w:val="000000"/>
          <w:kern w:val="0"/>
          <w:sz w:val="32"/>
          <w:szCs w:val="32"/>
          <w:lang w:eastAsia="zh-CN"/>
        </w:rPr>
        <w:t>推</w:t>
      </w:r>
      <w:r>
        <w:rPr>
          <w:rFonts w:hint="eastAsia" w:ascii="仿宋" w:hAnsi="仿宋" w:eastAsia="仿宋" w:cs="Calibri"/>
          <w:b/>
          <w:bCs/>
          <w:color w:val="000000"/>
          <w:kern w:val="0"/>
          <w:sz w:val="32"/>
          <w:szCs w:val="32"/>
          <w:lang w:val="en-US" w:eastAsia="zh-CN"/>
        </w:rPr>
        <w:t xml:space="preserve"> </w:t>
      </w:r>
      <w:r>
        <w:rPr>
          <w:rFonts w:hint="eastAsia" w:ascii="仿宋" w:hAnsi="仿宋" w:eastAsia="仿宋" w:cs="Calibri"/>
          <w:b/>
          <w:bCs/>
          <w:color w:val="000000"/>
          <w:kern w:val="0"/>
          <w:sz w:val="32"/>
          <w:szCs w:val="32"/>
          <w:lang w:eastAsia="zh-CN"/>
        </w:rPr>
        <w:t>荐</w:t>
      </w:r>
      <w:r>
        <w:rPr>
          <w:rFonts w:hint="eastAsia" w:ascii="仿宋" w:hAnsi="仿宋" w:eastAsia="仿宋" w:cs="Calibri"/>
          <w:b/>
          <w:bCs/>
          <w:color w:val="000000"/>
          <w:kern w:val="0"/>
          <w:sz w:val="32"/>
          <w:szCs w:val="32"/>
          <w:lang w:val="en-US" w:eastAsia="zh-CN"/>
        </w:rPr>
        <w:t xml:space="preserve"> </w:t>
      </w:r>
      <w:r>
        <w:rPr>
          <w:rFonts w:hint="eastAsia" w:ascii="仿宋" w:hAnsi="仿宋" w:eastAsia="仿宋" w:cs="Calibri"/>
          <w:b/>
          <w:bCs/>
          <w:color w:val="000000"/>
          <w:kern w:val="0"/>
          <w:sz w:val="32"/>
          <w:szCs w:val="32"/>
        </w:rPr>
        <w:t>表</w:t>
      </w:r>
    </w:p>
    <w:tbl>
      <w:tblPr>
        <w:tblStyle w:val="6"/>
        <w:tblW w:w="9183" w:type="dxa"/>
        <w:jc w:val="center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15"/>
        <w:gridCol w:w="2268"/>
        <w:gridCol w:w="2904"/>
        <w:gridCol w:w="2296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2" w:hRule="atLeast"/>
          <w:jc w:val="center"/>
        </w:trPr>
        <w:tc>
          <w:tcPr>
            <w:tcW w:w="171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Calibri"/>
                <w:kern w:val="0"/>
                <w:szCs w:val="21"/>
              </w:rPr>
            </w:pPr>
            <w:r>
              <w:rPr>
                <w:rFonts w:hint="eastAsia" w:ascii="仿宋" w:hAnsi="仿宋" w:eastAsia="仿宋" w:cs="Calibri"/>
                <w:kern w:val="0"/>
                <w:sz w:val="28"/>
                <w:szCs w:val="28"/>
              </w:rPr>
              <w:t>序号</w:t>
            </w:r>
          </w:p>
        </w:tc>
        <w:tc>
          <w:tcPr>
            <w:tcW w:w="226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Calibri"/>
                <w:kern w:val="0"/>
                <w:szCs w:val="21"/>
              </w:rPr>
            </w:pPr>
            <w:r>
              <w:rPr>
                <w:rFonts w:hint="eastAsia" w:ascii="仿宋" w:hAnsi="仿宋" w:eastAsia="仿宋" w:cs="Calibri"/>
                <w:kern w:val="0"/>
                <w:sz w:val="28"/>
                <w:szCs w:val="28"/>
              </w:rPr>
              <w:t>学生姓名</w:t>
            </w:r>
          </w:p>
        </w:tc>
        <w:tc>
          <w:tcPr>
            <w:tcW w:w="290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Calibri"/>
                <w:kern w:val="0"/>
                <w:szCs w:val="21"/>
              </w:rPr>
            </w:pPr>
            <w:r>
              <w:rPr>
                <w:rFonts w:hint="eastAsia" w:ascii="仿宋" w:hAnsi="仿宋" w:eastAsia="仿宋" w:cs="Calibri"/>
                <w:kern w:val="0"/>
                <w:sz w:val="28"/>
                <w:szCs w:val="28"/>
              </w:rPr>
              <w:t>学生联系电话</w:t>
            </w:r>
          </w:p>
        </w:tc>
        <w:tc>
          <w:tcPr>
            <w:tcW w:w="229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Calibri" w:hAnsi="Calibri" w:eastAsia="宋体" w:cs="Calibri"/>
                <w:kern w:val="0"/>
                <w:szCs w:val="21"/>
              </w:rPr>
            </w:pPr>
            <w:r>
              <w:rPr>
                <w:rFonts w:hint="eastAsia" w:ascii="Calibri" w:hAnsi="Calibri" w:eastAsia="宋体" w:cs="Calibri"/>
                <w:kern w:val="0"/>
                <w:szCs w:val="21"/>
              </w:rPr>
              <w:t>学生QQ号码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71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15" w:lineRule="atLeast"/>
              <w:jc w:val="center"/>
              <w:rPr>
                <w:rFonts w:ascii="Calibri" w:hAnsi="Calibri" w:eastAsia="宋体" w:cs="Calibri"/>
                <w:kern w:val="0"/>
                <w:szCs w:val="21"/>
              </w:rPr>
            </w:pPr>
          </w:p>
        </w:tc>
        <w:tc>
          <w:tcPr>
            <w:tcW w:w="226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15" w:lineRule="atLeast"/>
              <w:jc w:val="center"/>
              <w:rPr>
                <w:rFonts w:ascii="Calibri" w:hAnsi="Calibri" w:eastAsia="宋体" w:cs="Calibri"/>
                <w:kern w:val="0"/>
                <w:szCs w:val="21"/>
              </w:rPr>
            </w:pPr>
          </w:p>
        </w:tc>
        <w:tc>
          <w:tcPr>
            <w:tcW w:w="290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15" w:lineRule="atLeast"/>
              <w:jc w:val="center"/>
              <w:rPr>
                <w:rFonts w:ascii="Calibri" w:hAnsi="Calibri" w:eastAsia="宋体" w:cs="Calibri"/>
                <w:kern w:val="0"/>
                <w:szCs w:val="21"/>
              </w:rPr>
            </w:pPr>
          </w:p>
        </w:tc>
        <w:tc>
          <w:tcPr>
            <w:tcW w:w="229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15" w:lineRule="atLeast"/>
              <w:jc w:val="center"/>
              <w:rPr>
                <w:rFonts w:ascii="Calibri" w:hAnsi="Calibri" w:eastAsia="宋体" w:cs="Calibri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  <w:jc w:val="center"/>
        </w:trPr>
        <w:tc>
          <w:tcPr>
            <w:tcW w:w="171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15" w:lineRule="atLeast"/>
              <w:jc w:val="center"/>
              <w:rPr>
                <w:rFonts w:ascii="Calibri" w:hAnsi="Calibri" w:eastAsia="宋体" w:cs="Calibri"/>
                <w:kern w:val="0"/>
                <w:szCs w:val="21"/>
              </w:rPr>
            </w:pPr>
          </w:p>
        </w:tc>
        <w:tc>
          <w:tcPr>
            <w:tcW w:w="226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15" w:lineRule="atLeast"/>
              <w:jc w:val="center"/>
              <w:rPr>
                <w:rFonts w:ascii="Calibri" w:hAnsi="Calibri" w:eastAsia="宋体" w:cs="Calibri"/>
                <w:kern w:val="0"/>
                <w:szCs w:val="21"/>
              </w:rPr>
            </w:pPr>
          </w:p>
        </w:tc>
        <w:tc>
          <w:tcPr>
            <w:tcW w:w="290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15" w:lineRule="atLeast"/>
              <w:jc w:val="center"/>
              <w:rPr>
                <w:rFonts w:ascii="Calibri" w:hAnsi="Calibri" w:eastAsia="宋体" w:cs="Calibri"/>
                <w:kern w:val="0"/>
                <w:szCs w:val="21"/>
              </w:rPr>
            </w:pPr>
          </w:p>
        </w:tc>
        <w:tc>
          <w:tcPr>
            <w:tcW w:w="229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15" w:lineRule="atLeast"/>
              <w:jc w:val="center"/>
              <w:rPr>
                <w:rFonts w:ascii="Calibri" w:hAnsi="Calibri" w:eastAsia="宋体" w:cs="Calibri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71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15" w:lineRule="atLeast"/>
              <w:jc w:val="center"/>
              <w:rPr>
                <w:rFonts w:ascii="Calibri" w:hAnsi="Calibri" w:eastAsia="宋体" w:cs="Calibri"/>
                <w:kern w:val="0"/>
                <w:szCs w:val="21"/>
              </w:rPr>
            </w:pPr>
          </w:p>
        </w:tc>
        <w:tc>
          <w:tcPr>
            <w:tcW w:w="226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15" w:lineRule="atLeast"/>
              <w:jc w:val="center"/>
              <w:rPr>
                <w:rFonts w:ascii="Calibri" w:hAnsi="Calibri" w:eastAsia="宋体" w:cs="Calibri"/>
                <w:kern w:val="0"/>
                <w:szCs w:val="21"/>
              </w:rPr>
            </w:pPr>
          </w:p>
        </w:tc>
        <w:tc>
          <w:tcPr>
            <w:tcW w:w="290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15" w:lineRule="atLeast"/>
              <w:jc w:val="center"/>
              <w:rPr>
                <w:rFonts w:ascii="Calibri" w:hAnsi="Calibri" w:eastAsia="宋体" w:cs="Calibri"/>
                <w:kern w:val="0"/>
                <w:szCs w:val="21"/>
              </w:rPr>
            </w:pPr>
          </w:p>
        </w:tc>
        <w:tc>
          <w:tcPr>
            <w:tcW w:w="229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15" w:lineRule="atLeast"/>
              <w:jc w:val="center"/>
              <w:rPr>
                <w:rFonts w:ascii="Calibri" w:hAnsi="Calibri" w:eastAsia="宋体" w:cs="Calibri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171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15" w:lineRule="atLeast"/>
              <w:jc w:val="center"/>
              <w:rPr>
                <w:rFonts w:ascii="Calibri" w:hAnsi="Calibri" w:eastAsia="宋体" w:cs="Calibri"/>
                <w:kern w:val="0"/>
                <w:szCs w:val="21"/>
              </w:rPr>
            </w:pPr>
          </w:p>
        </w:tc>
        <w:tc>
          <w:tcPr>
            <w:tcW w:w="226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15" w:lineRule="atLeast"/>
              <w:jc w:val="center"/>
              <w:rPr>
                <w:rFonts w:ascii="Calibri" w:hAnsi="Calibri" w:eastAsia="宋体" w:cs="Calibri"/>
                <w:kern w:val="0"/>
                <w:szCs w:val="21"/>
              </w:rPr>
            </w:pPr>
          </w:p>
        </w:tc>
        <w:tc>
          <w:tcPr>
            <w:tcW w:w="290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15" w:lineRule="atLeast"/>
              <w:jc w:val="center"/>
              <w:rPr>
                <w:rFonts w:ascii="Calibri" w:hAnsi="Calibri" w:eastAsia="宋体" w:cs="Calibri"/>
                <w:kern w:val="0"/>
                <w:szCs w:val="21"/>
              </w:rPr>
            </w:pPr>
          </w:p>
        </w:tc>
        <w:tc>
          <w:tcPr>
            <w:tcW w:w="229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15" w:lineRule="atLeast"/>
              <w:jc w:val="center"/>
              <w:rPr>
                <w:rFonts w:ascii="Calibri" w:hAnsi="Calibri" w:eastAsia="宋体" w:cs="Calibri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  <w:jc w:val="center"/>
        </w:trPr>
        <w:tc>
          <w:tcPr>
            <w:tcW w:w="171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15" w:lineRule="atLeast"/>
              <w:jc w:val="center"/>
              <w:rPr>
                <w:rFonts w:ascii="Calibri" w:hAnsi="Calibri" w:eastAsia="宋体" w:cs="Calibri"/>
                <w:kern w:val="0"/>
                <w:szCs w:val="21"/>
              </w:rPr>
            </w:pPr>
          </w:p>
        </w:tc>
        <w:tc>
          <w:tcPr>
            <w:tcW w:w="226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15" w:lineRule="atLeast"/>
              <w:jc w:val="center"/>
              <w:rPr>
                <w:rFonts w:ascii="Calibri" w:hAnsi="Calibri" w:eastAsia="宋体" w:cs="Calibri"/>
                <w:kern w:val="0"/>
                <w:szCs w:val="21"/>
              </w:rPr>
            </w:pPr>
          </w:p>
        </w:tc>
        <w:tc>
          <w:tcPr>
            <w:tcW w:w="290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15" w:lineRule="atLeast"/>
              <w:jc w:val="center"/>
              <w:rPr>
                <w:rFonts w:ascii="Calibri" w:hAnsi="Calibri" w:eastAsia="宋体" w:cs="Calibri"/>
                <w:kern w:val="0"/>
                <w:szCs w:val="21"/>
              </w:rPr>
            </w:pPr>
          </w:p>
        </w:tc>
        <w:tc>
          <w:tcPr>
            <w:tcW w:w="229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315" w:lineRule="atLeast"/>
              <w:jc w:val="center"/>
              <w:rPr>
                <w:rFonts w:ascii="Calibri" w:hAnsi="Calibri" w:eastAsia="宋体" w:cs="Calibri"/>
                <w:kern w:val="0"/>
                <w:szCs w:val="21"/>
              </w:rPr>
            </w:pPr>
          </w:p>
        </w:tc>
      </w:tr>
    </w:tbl>
    <w:p>
      <w:pPr>
        <w:widowControl/>
        <w:shd w:val="clear" w:color="auto" w:fill="FFFFFF"/>
        <w:ind w:right="482"/>
        <w:rPr>
          <w:rFonts w:hint="eastAsia" w:ascii="仿宋" w:hAnsi="仿宋" w:eastAsia="仿宋" w:cs="Calibri"/>
          <w:color w:val="000000"/>
          <w:kern w:val="0"/>
          <w:sz w:val="28"/>
          <w:szCs w:val="28"/>
        </w:rPr>
      </w:pPr>
      <w:r>
        <w:rPr>
          <w:rFonts w:hint="eastAsia" w:ascii="仿宋" w:hAnsi="仿宋" w:eastAsia="仿宋" w:cs="Calibri"/>
          <w:color w:val="000000"/>
          <w:kern w:val="0"/>
          <w:sz w:val="28"/>
          <w:szCs w:val="28"/>
        </w:rPr>
        <w:t>班  级：</w:t>
      </w:r>
    </w:p>
    <w:p>
      <w:pPr>
        <w:widowControl/>
        <w:shd w:val="clear" w:color="auto" w:fill="FFFFFF"/>
        <w:ind w:right="482"/>
        <w:rPr>
          <w:rFonts w:ascii="Calibri" w:hAnsi="Calibri" w:eastAsia="宋体" w:cs="Calibri"/>
          <w:color w:val="000000"/>
          <w:kern w:val="0"/>
          <w:szCs w:val="21"/>
        </w:rPr>
      </w:pPr>
      <w:r>
        <w:rPr>
          <w:rFonts w:hint="eastAsia" w:ascii="仿宋" w:hAnsi="仿宋" w:eastAsia="仿宋" w:cs="Calibri"/>
          <w:color w:val="000000"/>
          <w:kern w:val="0"/>
          <w:sz w:val="28"/>
          <w:szCs w:val="28"/>
        </w:rPr>
        <w:t>班主任：</w:t>
      </w:r>
    </w:p>
    <w:p>
      <w:pPr>
        <w:widowControl/>
        <w:shd w:val="clear" w:color="auto" w:fill="FFFFFF"/>
        <w:ind w:right="482"/>
        <w:rPr>
          <w:rFonts w:ascii="Calibri" w:hAnsi="Calibri" w:eastAsia="宋体" w:cs="Calibri"/>
          <w:color w:val="000000"/>
          <w:kern w:val="0"/>
          <w:szCs w:val="21"/>
        </w:rPr>
      </w:pPr>
      <w:r>
        <w:rPr>
          <w:rFonts w:hint="eastAsia" w:ascii="仿宋" w:hAnsi="仿宋" w:eastAsia="仿宋" w:cs="Calibri"/>
          <w:color w:val="000000"/>
          <w:kern w:val="0"/>
          <w:sz w:val="28"/>
          <w:szCs w:val="28"/>
        </w:rPr>
        <w:t>联系电话：</w:t>
      </w:r>
    </w:p>
    <w:p>
      <w:pPr>
        <w:spacing w:line="360" w:lineRule="auto"/>
        <w:rPr>
          <w:sz w:val="28"/>
          <w:szCs w:val="28"/>
        </w:rPr>
      </w:pPr>
    </w:p>
    <w:p>
      <w:pPr>
        <w:widowControl w:val="0"/>
        <w:numPr>
          <w:ilvl w:val="0"/>
          <w:numId w:val="0"/>
        </w:numPr>
        <w:jc w:val="left"/>
        <w:rPr>
          <w:rFonts w:hint="eastAsia" w:ascii="宋体" w:hAnsi="宋体" w:eastAsia="宋体" w:cs="宋体"/>
          <w:lang w:val="en-US" w:eastAsia="zh-CN"/>
        </w:rPr>
      </w:pPr>
    </w:p>
    <w:p>
      <w:pPr>
        <w:widowControl w:val="0"/>
        <w:numPr>
          <w:ilvl w:val="0"/>
          <w:numId w:val="0"/>
        </w:numPr>
        <w:jc w:val="left"/>
        <w:rPr>
          <w:rFonts w:hint="eastAsia" w:ascii="宋体" w:hAnsi="宋体" w:eastAsia="宋体" w:cs="宋体"/>
          <w:lang w:val="en-US" w:eastAsia="zh-CN"/>
        </w:rPr>
      </w:pPr>
    </w:p>
    <w:p>
      <w:pPr>
        <w:widowControl w:val="0"/>
        <w:numPr>
          <w:ilvl w:val="0"/>
          <w:numId w:val="0"/>
        </w:numPr>
        <w:jc w:val="left"/>
        <w:rPr>
          <w:rFonts w:hint="eastAsia" w:ascii="宋体" w:hAnsi="宋体" w:eastAsia="宋体" w:cs="宋体"/>
          <w:lang w:val="en-US" w:eastAsia="zh-CN"/>
        </w:rPr>
      </w:pPr>
    </w:p>
    <w:p>
      <w:pPr>
        <w:widowControl w:val="0"/>
        <w:numPr>
          <w:ilvl w:val="0"/>
          <w:numId w:val="0"/>
        </w:numPr>
        <w:jc w:val="left"/>
        <w:rPr>
          <w:rFonts w:hint="eastAsia" w:ascii="宋体" w:hAnsi="宋体" w:eastAsia="宋体" w:cs="宋体"/>
          <w:lang w:val="en-US" w:eastAsia="zh-CN"/>
        </w:rPr>
      </w:pPr>
    </w:p>
    <w:p>
      <w:pPr>
        <w:widowControl w:val="0"/>
        <w:numPr>
          <w:ilvl w:val="0"/>
          <w:numId w:val="0"/>
        </w:numPr>
        <w:jc w:val="left"/>
        <w:rPr>
          <w:rFonts w:hint="eastAsia" w:ascii="宋体" w:hAnsi="宋体" w:eastAsia="宋体" w:cs="宋体"/>
          <w:lang w:val="en-US" w:eastAsia="zh-CN"/>
        </w:rPr>
      </w:pPr>
    </w:p>
    <w:p>
      <w:pPr>
        <w:widowControl w:val="0"/>
        <w:numPr>
          <w:ilvl w:val="0"/>
          <w:numId w:val="0"/>
        </w:numPr>
        <w:jc w:val="left"/>
        <w:rPr>
          <w:rFonts w:hint="eastAsia" w:ascii="宋体" w:hAnsi="宋体" w:eastAsia="宋体" w:cs="宋体"/>
          <w:lang w:val="en-US" w:eastAsia="zh-CN"/>
        </w:rPr>
      </w:pPr>
    </w:p>
    <w:p>
      <w:pPr>
        <w:widowControl w:val="0"/>
        <w:numPr>
          <w:ilvl w:val="0"/>
          <w:numId w:val="0"/>
        </w:numPr>
        <w:jc w:val="left"/>
        <w:rPr>
          <w:rFonts w:hint="eastAsia" w:ascii="宋体" w:hAnsi="宋体" w:eastAsia="宋体" w:cs="宋体"/>
          <w:lang w:val="en-US" w:eastAsia="zh-CN"/>
        </w:rPr>
      </w:pPr>
    </w:p>
    <w:p>
      <w:pPr>
        <w:widowControl w:val="0"/>
        <w:numPr>
          <w:ilvl w:val="0"/>
          <w:numId w:val="0"/>
        </w:numPr>
        <w:jc w:val="left"/>
        <w:rPr>
          <w:rFonts w:hint="eastAsia" w:ascii="宋体" w:hAnsi="宋体" w:eastAsia="宋体" w:cs="宋体"/>
          <w:lang w:val="en-US" w:eastAsia="zh-CN"/>
        </w:rPr>
      </w:pPr>
    </w:p>
    <w:p>
      <w:pPr>
        <w:widowControl w:val="0"/>
        <w:numPr>
          <w:ilvl w:val="0"/>
          <w:numId w:val="0"/>
        </w:numPr>
        <w:jc w:val="left"/>
        <w:rPr>
          <w:rFonts w:hint="eastAsia" w:ascii="宋体" w:hAnsi="宋体" w:eastAsia="宋体" w:cs="宋体"/>
          <w:lang w:val="en-US" w:eastAsia="zh-CN"/>
        </w:rPr>
      </w:pPr>
    </w:p>
    <w:p>
      <w:pPr>
        <w:widowControl w:val="0"/>
        <w:numPr>
          <w:ilvl w:val="0"/>
          <w:numId w:val="0"/>
        </w:numPr>
        <w:jc w:val="left"/>
        <w:rPr>
          <w:rFonts w:hint="eastAsia" w:ascii="宋体" w:hAnsi="宋体" w:eastAsia="宋体" w:cs="宋体"/>
          <w:lang w:val="en-US" w:eastAsia="zh-CN"/>
        </w:rPr>
      </w:pPr>
    </w:p>
    <w:p>
      <w:pPr>
        <w:widowControl w:val="0"/>
        <w:numPr>
          <w:ilvl w:val="0"/>
          <w:numId w:val="0"/>
        </w:numPr>
        <w:jc w:val="left"/>
        <w:rPr>
          <w:rFonts w:hint="eastAsia" w:ascii="宋体" w:hAnsi="宋体" w:eastAsia="宋体" w:cs="宋体"/>
          <w:lang w:val="en-US" w:eastAsia="zh-CN"/>
        </w:rPr>
      </w:pPr>
    </w:p>
    <w:p>
      <w:pPr>
        <w:widowControl w:val="0"/>
        <w:numPr>
          <w:ilvl w:val="0"/>
          <w:numId w:val="0"/>
        </w:numPr>
        <w:jc w:val="left"/>
        <w:rPr>
          <w:rFonts w:hint="eastAsia" w:ascii="宋体" w:hAnsi="宋体" w:eastAsia="宋体" w:cs="宋体"/>
          <w:lang w:val="en-US" w:eastAsia="zh-CN"/>
        </w:rPr>
      </w:pPr>
    </w:p>
    <w:p>
      <w:pPr>
        <w:widowControl w:val="0"/>
        <w:numPr>
          <w:ilvl w:val="0"/>
          <w:numId w:val="0"/>
        </w:numPr>
        <w:jc w:val="left"/>
        <w:rPr>
          <w:rFonts w:hint="eastAsia" w:ascii="宋体" w:hAnsi="宋体" w:eastAsia="宋体" w:cs="宋体"/>
          <w:lang w:val="en-US" w:eastAsia="zh-CN"/>
        </w:rPr>
      </w:pPr>
    </w:p>
    <w:p>
      <w:pPr>
        <w:widowControl w:val="0"/>
        <w:numPr>
          <w:ilvl w:val="0"/>
          <w:numId w:val="0"/>
        </w:numPr>
        <w:jc w:val="left"/>
        <w:rPr>
          <w:rFonts w:hint="eastAsia" w:ascii="宋体" w:hAnsi="宋体" w:eastAsia="宋体" w:cs="宋体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楷体" w:hAnsi="楷体" w:eastAsia="楷体" w:cs="楷体"/>
          <w:b/>
          <w:bCs w:val="0"/>
          <w:sz w:val="44"/>
          <w:szCs w:val="44"/>
          <w:lang w:eastAsia="zh-CN"/>
        </w:rPr>
      </w:pPr>
      <w:r>
        <w:rPr>
          <w:rFonts w:hint="eastAsia" w:ascii="楷体" w:hAnsi="楷体" w:eastAsia="楷体" w:cs="楷体"/>
          <w:b/>
          <w:bCs w:val="0"/>
          <w:sz w:val="44"/>
          <w:szCs w:val="44"/>
          <w:lang w:eastAsia="zh-CN"/>
        </w:rPr>
        <w:t>上海市建筑工程学校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楷体" w:hAnsi="楷体" w:eastAsia="楷体" w:cs="楷体"/>
          <w:b/>
          <w:bCs w:val="0"/>
          <w:sz w:val="40"/>
          <w:szCs w:val="40"/>
          <w:lang w:eastAsia="zh-CN"/>
        </w:rPr>
      </w:pPr>
      <w:r>
        <w:rPr>
          <w:rFonts w:hint="eastAsia"/>
          <w:b/>
          <w:bCs w:val="0"/>
          <w:sz w:val="32"/>
          <w:szCs w:val="32"/>
        </w:rPr>
        <w:t>学生会招新报名表</w:t>
      </w:r>
    </w:p>
    <w:tbl>
      <w:tblPr>
        <w:tblStyle w:val="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26"/>
        <w:gridCol w:w="1380"/>
        <w:gridCol w:w="394"/>
        <w:gridCol w:w="746"/>
        <w:gridCol w:w="1028"/>
        <w:gridCol w:w="706"/>
        <w:gridCol w:w="2"/>
        <w:gridCol w:w="1066"/>
        <w:gridCol w:w="198"/>
        <w:gridCol w:w="15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4" w:hRule="atLeast"/>
        </w:trPr>
        <w:tc>
          <w:tcPr>
            <w:tcW w:w="142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姓名</w:t>
            </w:r>
          </w:p>
        </w:tc>
        <w:tc>
          <w:tcPr>
            <w:tcW w:w="1380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40" w:type="dxa"/>
            <w:gridSpan w:val="2"/>
            <w:vAlign w:val="center"/>
          </w:tcPr>
          <w:p>
            <w:pPr>
              <w:jc w:val="center"/>
              <w:rPr>
                <w:rFonts w:hint="eastAsia" w:eastAsia="宋体"/>
                <w:sz w:val="28"/>
                <w:szCs w:val="28"/>
                <w:lang w:eastAsia="zh-CN"/>
              </w:rPr>
            </w:pPr>
            <w:r>
              <w:rPr>
                <w:rFonts w:hint="eastAsia"/>
                <w:sz w:val="28"/>
                <w:szCs w:val="28"/>
                <w:lang w:eastAsia="zh-CN"/>
              </w:rPr>
              <w:t>性别</w:t>
            </w:r>
          </w:p>
        </w:tc>
        <w:tc>
          <w:tcPr>
            <w:tcW w:w="1736" w:type="dxa"/>
            <w:gridSpan w:val="3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</w:rPr>
            </w:pPr>
          </w:p>
        </w:tc>
        <w:tc>
          <w:tcPr>
            <w:tcW w:w="1264" w:type="dxa"/>
            <w:gridSpan w:val="2"/>
            <w:vAlign w:val="center"/>
          </w:tcPr>
          <w:p>
            <w:pPr>
              <w:jc w:val="center"/>
              <w:rPr>
                <w:rFonts w:hint="eastAsia" w:eastAsia="宋体"/>
                <w:sz w:val="28"/>
                <w:szCs w:val="28"/>
                <w:lang w:eastAsia="zh-CN"/>
              </w:rPr>
            </w:pPr>
            <w:r>
              <w:rPr>
                <w:rFonts w:hint="eastAsia"/>
                <w:sz w:val="28"/>
                <w:szCs w:val="28"/>
                <w:lang w:eastAsia="zh-CN"/>
              </w:rPr>
              <w:t>班级</w:t>
            </w:r>
          </w:p>
        </w:tc>
        <w:tc>
          <w:tcPr>
            <w:tcW w:w="1576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" w:hRule="atLeast"/>
        </w:trPr>
        <w:tc>
          <w:tcPr>
            <w:tcW w:w="1426" w:type="dxa"/>
            <w:vAlign w:val="center"/>
          </w:tcPr>
          <w:p>
            <w:pPr>
              <w:jc w:val="center"/>
              <w:rPr>
                <w:rFonts w:hint="eastAsia" w:eastAsia="宋体"/>
                <w:sz w:val="28"/>
                <w:szCs w:val="28"/>
                <w:lang w:eastAsia="zh-CN"/>
              </w:rPr>
            </w:pPr>
            <w:r>
              <w:rPr>
                <w:rFonts w:hint="eastAsia"/>
                <w:sz w:val="28"/>
                <w:szCs w:val="28"/>
                <w:lang w:eastAsia="zh-CN"/>
              </w:rPr>
              <w:t>手机号</w:t>
            </w:r>
          </w:p>
        </w:tc>
        <w:tc>
          <w:tcPr>
            <w:tcW w:w="138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</w:rPr>
            </w:pPr>
          </w:p>
        </w:tc>
        <w:tc>
          <w:tcPr>
            <w:tcW w:w="1140" w:type="dxa"/>
            <w:gridSpan w:val="2"/>
            <w:vAlign w:val="center"/>
          </w:tcPr>
          <w:p>
            <w:pPr>
              <w:jc w:val="center"/>
              <w:rPr>
                <w:rFonts w:hint="eastAsia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QQ</w:t>
            </w:r>
          </w:p>
        </w:tc>
        <w:tc>
          <w:tcPr>
            <w:tcW w:w="1734" w:type="dxa"/>
            <w:gridSpan w:val="2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</w:rPr>
            </w:pPr>
          </w:p>
        </w:tc>
        <w:tc>
          <w:tcPr>
            <w:tcW w:w="1266" w:type="dxa"/>
            <w:gridSpan w:val="3"/>
            <w:vAlign w:val="center"/>
          </w:tcPr>
          <w:p>
            <w:pPr>
              <w:jc w:val="center"/>
              <w:rPr>
                <w:rFonts w:hint="eastAsia" w:eastAsia="宋体"/>
                <w:sz w:val="28"/>
                <w:szCs w:val="28"/>
                <w:lang w:eastAsia="zh-CN"/>
              </w:rPr>
            </w:pPr>
            <w:r>
              <w:rPr>
                <w:rFonts w:hint="eastAsia"/>
                <w:sz w:val="28"/>
                <w:szCs w:val="28"/>
                <w:lang w:eastAsia="zh-CN"/>
              </w:rPr>
              <w:t>微信</w:t>
            </w:r>
          </w:p>
        </w:tc>
        <w:tc>
          <w:tcPr>
            <w:tcW w:w="1576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8" w:hRule="atLeast"/>
        </w:trPr>
        <w:tc>
          <w:tcPr>
            <w:tcW w:w="1426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lang w:eastAsia="zh-CN"/>
              </w:rPr>
              <w:t>申请部门</w:t>
            </w:r>
          </w:p>
        </w:tc>
        <w:tc>
          <w:tcPr>
            <w:tcW w:w="1774" w:type="dxa"/>
            <w:gridSpan w:val="2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第一志愿</w:t>
            </w:r>
          </w:p>
        </w:tc>
        <w:tc>
          <w:tcPr>
            <w:tcW w:w="1774" w:type="dxa"/>
            <w:gridSpan w:val="2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</w:rPr>
            </w:pPr>
          </w:p>
        </w:tc>
        <w:tc>
          <w:tcPr>
            <w:tcW w:w="1774" w:type="dxa"/>
            <w:gridSpan w:val="3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第二志愿</w:t>
            </w:r>
          </w:p>
        </w:tc>
        <w:tc>
          <w:tcPr>
            <w:tcW w:w="1774" w:type="dxa"/>
            <w:gridSpan w:val="2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1" w:hRule="atLeast"/>
        </w:trPr>
        <w:tc>
          <w:tcPr>
            <w:tcW w:w="1426" w:type="dxa"/>
            <w:vAlign w:val="center"/>
          </w:tcPr>
          <w:p>
            <w:pPr>
              <w:ind w:right="210"/>
              <w:jc w:val="center"/>
              <w:rPr>
                <w:rFonts w:hint="eastAsia"/>
                <w:sz w:val="28"/>
                <w:szCs w:val="28"/>
                <w:lang w:eastAsia="zh-CN"/>
              </w:rPr>
            </w:pPr>
            <w:r>
              <w:rPr>
                <w:rFonts w:hint="eastAsia"/>
                <w:sz w:val="28"/>
                <w:szCs w:val="28"/>
                <w:lang w:eastAsia="zh-CN"/>
              </w:rPr>
              <w:t>个</w:t>
            </w:r>
          </w:p>
          <w:p>
            <w:pPr>
              <w:ind w:right="210"/>
              <w:jc w:val="center"/>
              <w:rPr>
                <w:rFonts w:hint="eastAsia"/>
                <w:sz w:val="28"/>
                <w:szCs w:val="28"/>
                <w:lang w:eastAsia="zh-CN"/>
              </w:rPr>
            </w:pPr>
            <w:r>
              <w:rPr>
                <w:rFonts w:hint="eastAsia"/>
                <w:sz w:val="28"/>
                <w:szCs w:val="28"/>
                <w:lang w:eastAsia="zh-CN"/>
              </w:rPr>
              <w:t>人</w:t>
            </w:r>
          </w:p>
          <w:p>
            <w:pPr>
              <w:ind w:right="210"/>
              <w:jc w:val="center"/>
              <w:rPr>
                <w:rFonts w:hint="eastAsia"/>
                <w:sz w:val="28"/>
                <w:szCs w:val="28"/>
                <w:lang w:eastAsia="zh-CN"/>
              </w:rPr>
            </w:pPr>
            <w:r>
              <w:rPr>
                <w:rFonts w:hint="eastAsia"/>
                <w:sz w:val="28"/>
                <w:szCs w:val="28"/>
                <w:lang w:eastAsia="zh-CN"/>
              </w:rPr>
              <w:t>简</w:t>
            </w:r>
          </w:p>
          <w:p>
            <w:pPr>
              <w:ind w:right="210"/>
              <w:jc w:val="center"/>
              <w:rPr>
                <w:rFonts w:hint="eastAsia" w:eastAsia="宋体"/>
                <w:sz w:val="28"/>
                <w:szCs w:val="28"/>
                <w:lang w:eastAsia="zh-CN"/>
              </w:rPr>
            </w:pPr>
            <w:r>
              <w:rPr>
                <w:rFonts w:hint="eastAsia"/>
                <w:sz w:val="28"/>
                <w:szCs w:val="28"/>
                <w:lang w:eastAsia="zh-CN"/>
              </w:rPr>
              <w:t>介</w:t>
            </w:r>
          </w:p>
        </w:tc>
        <w:tc>
          <w:tcPr>
            <w:tcW w:w="7096" w:type="dxa"/>
            <w:gridSpan w:val="9"/>
            <w:vAlign w:val="top"/>
          </w:tcPr>
          <w:p>
            <w:pPr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0" w:hRule="atLeast"/>
        </w:trPr>
        <w:tc>
          <w:tcPr>
            <w:tcW w:w="1426" w:type="dxa"/>
            <w:vAlign w:val="center"/>
          </w:tcPr>
          <w:p>
            <w:pPr>
              <w:ind w:right="210"/>
              <w:jc w:val="center"/>
              <w:rPr>
                <w:rFonts w:hint="eastAsia"/>
                <w:sz w:val="28"/>
                <w:szCs w:val="28"/>
                <w:lang w:eastAsia="zh-CN"/>
              </w:rPr>
            </w:pPr>
            <w:r>
              <w:rPr>
                <w:rFonts w:hint="eastAsia"/>
                <w:sz w:val="28"/>
                <w:szCs w:val="28"/>
                <w:lang w:eastAsia="zh-CN"/>
              </w:rPr>
              <w:t>申</w:t>
            </w:r>
          </w:p>
          <w:p>
            <w:pPr>
              <w:ind w:right="210"/>
              <w:jc w:val="center"/>
              <w:rPr>
                <w:rFonts w:hint="eastAsia"/>
                <w:sz w:val="28"/>
                <w:szCs w:val="28"/>
                <w:lang w:eastAsia="zh-CN"/>
              </w:rPr>
            </w:pPr>
            <w:r>
              <w:rPr>
                <w:rFonts w:hint="eastAsia"/>
                <w:sz w:val="28"/>
                <w:szCs w:val="28"/>
                <w:lang w:eastAsia="zh-CN"/>
              </w:rPr>
              <w:t>请</w:t>
            </w:r>
          </w:p>
          <w:p>
            <w:pPr>
              <w:ind w:right="210"/>
              <w:jc w:val="center"/>
              <w:rPr>
                <w:rFonts w:hint="eastAsia"/>
                <w:sz w:val="28"/>
                <w:szCs w:val="28"/>
                <w:lang w:eastAsia="zh-CN"/>
              </w:rPr>
            </w:pPr>
            <w:r>
              <w:rPr>
                <w:rFonts w:hint="eastAsia"/>
                <w:sz w:val="28"/>
                <w:szCs w:val="28"/>
                <w:lang w:eastAsia="zh-CN"/>
              </w:rPr>
              <w:t>理</w:t>
            </w:r>
          </w:p>
          <w:p>
            <w:pPr>
              <w:ind w:right="210"/>
              <w:jc w:val="center"/>
              <w:rPr>
                <w:rFonts w:hint="eastAsia" w:eastAsia="宋体"/>
                <w:sz w:val="28"/>
                <w:szCs w:val="28"/>
                <w:lang w:eastAsia="zh-CN"/>
              </w:rPr>
            </w:pPr>
            <w:r>
              <w:rPr>
                <w:rFonts w:hint="eastAsia"/>
                <w:sz w:val="28"/>
                <w:szCs w:val="28"/>
                <w:lang w:eastAsia="zh-CN"/>
              </w:rPr>
              <w:t>由</w:t>
            </w:r>
          </w:p>
        </w:tc>
        <w:tc>
          <w:tcPr>
            <w:tcW w:w="7096" w:type="dxa"/>
            <w:gridSpan w:val="9"/>
            <w:vAlign w:val="top"/>
          </w:tcPr>
          <w:p>
            <w:pPr>
              <w:rPr>
                <w:rFonts w:hint="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1" w:hRule="atLeast"/>
        </w:trPr>
        <w:tc>
          <w:tcPr>
            <w:tcW w:w="1426" w:type="dxa"/>
            <w:vAlign w:val="center"/>
          </w:tcPr>
          <w:p>
            <w:pPr>
              <w:jc w:val="both"/>
              <w:rPr>
                <w:rFonts w:hint="eastAsia"/>
                <w:sz w:val="28"/>
                <w:szCs w:val="28"/>
                <w:lang w:eastAsia="zh-CN"/>
              </w:rPr>
            </w:pPr>
            <w:r>
              <w:rPr>
                <w:rFonts w:hint="eastAsia"/>
                <w:sz w:val="28"/>
                <w:szCs w:val="28"/>
                <w:lang w:eastAsia="zh-CN"/>
              </w:rPr>
              <w:t>能力特长及兴趣爱好</w:t>
            </w:r>
          </w:p>
        </w:tc>
        <w:tc>
          <w:tcPr>
            <w:tcW w:w="7096" w:type="dxa"/>
            <w:gridSpan w:val="9"/>
            <w:vAlign w:val="top"/>
          </w:tcPr>
          <w:p>
            <w:pPr>
              <w:rPr>
                <w:rFonts w:hint="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1426" w:type="dxa"/>
            <w:vAlign w:val="center"/>
          </w:tcPr>
          <w:p>
            <w:pPr>
              <w:jc w:val="center"/>
              <w:rPr>
                <w:rFonts w:hint="eastAsia" w:eastAsiaTheme="minorEastAsia"/>
                <w:sz w:val="28"/>
                <w:szCs w:val="28"/>
                <w:lang w:eastAsia="zh-CN"/>
              </w:rPr>
            </w:pPr>
            <w:r>
              <w:rPr>
                <w:rFonts w:hint="eastAsia"/>
                <w:sz w:val="28"/>
                <w:szCs w:val="28"/>
                <w:lang w:eastAsia="zh-CN"/>
              </w:rPr>
              <w:t>备注</w:t>
            </w:r>
          </w:p>
        </w:tc>
        <w:tc>
          <w:tcPr>
            <w:tcW w:w="7096" w:type="dxa"/>
            <w:gridSpan w:val="9"/>
            <w:vAlign w:val="top"/>
          </w:tcPr>
          <w:p>
            <w:pPr>
              <w:widowControl w:val="0"/>
              <w:numPr>
                <w:ilvl w:val="0"/>
                <w:numId w:val="0"/>
              </w:numPr>
              <w:jc w:val="left"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8"/>
                <w:szCs w:val="28"/>
                <w:lang w:val="en-US" w:eastAsia="zh-CN"/>
              </w:rPr>
              <w:t>1、采用</w:t>
            </w:r>
            <w:r>
              <w:rPr>
                <w:rFonts w:hint="eastAsia" w:ascii="楷体" w:hAnsi="楷体" w:eastAsia="楷体" w:cs="楷体"/>
                <w:b/>
                <w:bCs/>
                <w:sz w:val="28"/>
                <w:szCs w:val="28"/>
                <w:lang w:val="en-US" w:eastAsia="zh-CN"/>
              </w:rPr>
              <w:t>班主任推荐</w:t>
            </w:r>
            <w:r>
              <w:rPr>
                <w:rFonts w:hint="eastAsia" w:ascii="楷体" w:hAnsi="楷体" w:eastAsia="楷体" w:cs="楷体"/>
                <w:sz w:val="28"/>
                <w:szCs w:val="28"/>
                <w:lang w:val="en-US" w:eastAsia="zh-CN"/>
              </w:rPr>
              <w:t>及</w:t>
            </w:r>
            <w:r>
              <w:rPr>
                <w:rFonts w:hint="eastAsia" w:ascii="楷体" w:hAnsi="楷体" w:eastAsia="楷体" w:cs="楷体"/>
                <w:b/>
                <w:bCs/>
                <w:sz w:val="28"/>
                <w:szCs w:val="28"/>
                <w:lang w:val="en-US" w:eastAsia="zh-CN"/>
              </w:rPr>
              <w:t>学生自荐</w:t>
            </w:r>
            <w:r>
              <w:rPr>
                <w:rFonts w:hint="eastAsia" w:ascii="楷体" w:hAnsi="楷体" w:eastAsia="楷体" w:cs="楷体"/>
                <w:sz w:val="28"/>
                <w:szCs w:val="28"/>
                <w:lang w:val="en-US" w:eastAsia="zh-CN"/>
              </w:rPr>
              <w:t>相结合的方式。2、</w:t>
            </w:r>
            <w:r>
              <w:rPr>
                <w:rFonts w:hint="eastAsia" w:ascii="楷体" w:hAnsi="楷体" w:eastAsia="楷体" w:cs="楷体"/>
                <w:b/>
                <w:bCs/>
                <w:sz w:val="28"/>
                <w:szCs w:val="28"/>
                <w:lang w:val="en-US" w:eastAsia="zh-CN"/>
              </w:rPr>
              <w:t>截止时间</w:t>
            </w:r>
            <w:r>
              <w:rPr>
                <w:rFonts w:hint="eastAsia" w:ascii="楷体" w:hAnsi="楷体" w:eastAsia="楷体" w:cs="楷体"/>
                <w:sz w:val="28"/>
                <w:szCs w:val="28"/>
                <w:lang w:val="en-US" w:eastAsia="zh-CN"/>
              </w:rPr>
              <w:t>：10月19日前，本周四；由班长交至</w:t>
            </w:r>
            <w:r>
              <w:rPr>
                <w:rFonts w:hint="eastAsia" w:ascii="楷体" w:hAnsi="楷体" w:eastAsia="楷体" w:cs="楷体"/>
                <w:b/>
                <w:bCs/>
                <w:sz w:val="28"/>
                <w:szCs w:val="28"/>
                <w:lang w:val="en-US" w:eastAsia="zh-CN"/>
              </w:rPr>
              <w:t>各部团总支</w:t>
            </w:r>
            <w:r>
              <w:rPr>
                <w:rFonts w:hint="eastAsia" w:ascii="楷体" w:hAnsi="楷体" w:eastAsia="楷体" w:cs="楷体"/>
                <w:sz w:val="28"/>
                <w:szCs w:val="28"/>
                <w:lang w:val="en-US" w:eastAsia="zh-CN"/>
              </w:rPr>
              <w:t>；</w:t>
            </w:r>
          </w:p>
        </w:tc>
      </w:tr>
    </w:tbl>
    <w:p>
      <w:pPr>
        <w:jc w:val="both"/>
        <w:rPr>
          <w:rFonts w:hint="eastAsia"/>
        </w:rPr>
      </w:pPr>
    </w:p>
    <w:p>
      <w:pPr>
        <w:widowControl w:val="0"/>
        <w:numPr>
          <w:ilvl w:val="0"/>
          <w:numId w:val="0"/>
        </w:numPr>
        <w:ind w:firstLine="4200" w:firstLineChars="1500"/>
        <w:jc w:val="left"/>
        <w:rPr>
          <w:rFonts w:hint="eastAsia" w:ascii="楷体" w:hAnsi="楷体" w:eastAsia="楷体" w:cs="楷体"/>
          <w:sz w:val="28"/>
          <w:szCs w:val="28"/>
          <w:lang w:val="en-US" w:eastAsia="zh-CN"/>
        </w:rPr>
      </w:pPr>
      <w:r>
        <w:rPr>
          <w:rFonts w:hint="eastAsia" w:ascii="楷体" w:hAnsi="楷体" w:eastAsia="楷体" w:cs="楷体"/>
          <w:sz w:val="28"/>
          <w:szCs w:val="28"/>
          <w:lang w:val="en-US" w:eastAsia="zh-CN"/>
        </w:rPr>
        <w:t>上海市建筑工程学校学生委员会</w:t>
      </w:r>
    </w:p>
    <w:p>
      <w:pPr>
        <w:widowControl w:val="0"/>
        <w:numPr>
          <w:ilvl w:val="0"/>
          <w:numId w:val="0"/>
        </w:numPr>
        <w:jc w:val="left"/>
        <w:rPr>
          <w:rFonts w:hint="eastAsia" w:ascii="楷体" w:hAnsi="楷体" w:eastAsia="楷体" w:cs="楷体"/>
          <w:sz w:val="28"/>
          <w:szCs w:val="28"/>
          <w:lang w:val="en-US" w:eastAsia="zh-CN"/>
        </w:rPr>
      </w:pPr>
      <w:r>
        <w:rPr>
          <w:rFonts w:hint="eastAsia" w:ascii="楷体" w:hAnsi="楷体" w:eastAsia="楷体" w:cs="楷体"/>
          <w:sz w:val="28"/>
          <w:szCs w:val="28"/>
          <w:lang w:val="en-US" w:eastAsia="zh-CN"/>
        </w:rPr>
        <w:t xml:space="preserve">                                      2017年10月12日</w:t>
      </w:r>
    </w:p>
    <w:p>
      <w:pPr>
        <w:widowControl w:val="0"/>
        <w:numPr>
          <w:ilvl w:val="0"/>
          <w:numId w:val="0"/>
        </w:numPr>
        <w:jc w:val="left"/>
        <w:rPr>
          <w:rFonts w:hint="eastAsia" w:ascii="宋体" w:hAnsi="宋体" w:eastAsia="宋体" w:cs="宋体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Times New Roman Bold">
    <w:altName w:val="Times New Roman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ucida Grand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锐字工房云字库行楷GBK">
    <w:panose1 w:val="02010604000000000000"/>
    <w:charset w:val="86"/>
    <w:family w:val="auto"/>
    <w:pitch w:val="default"/>
    <w:sig w:usb0="00000003" w:usb1="080E0000" w:usb2="00000000" w:usb3="00000000" w:csb0="00040001" w:csb1="00000000"/>
  </w:font>
  <w:font w:name="方正字迹-吕建德字体">
    <w:panose1 w:val="0201060001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DAE98D"/>
    <w:multiLevelType w:val="singleLevel"/>
    <w:tmpl w:val="59DAE98D"/>
    <w:lvl w:ilvl="0" w:tentative="0">
      <w:start w:val="1"/>
      <w:numFmt w:val="chineseCounting"/>
      <w:suff w:val="nothing"/>
      <w:lvlText w:val="%1、"/>
      <w:lvlJc w:val="left"/>
    </w:lvl>
  </w:abstractNum>
  <w:abstractNum w:abstractNumId="1">
    <w:nsid w:val="59DC7011"/>
    <w:multiLevelType w:val="singleLevel"/>
    <w:tmpl w:val="59DC7011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2">
    <w:nsid w:val="59E419E1"/>
    <w:multiLevelType w:val="singleLevel"/>
    <w:tmpl w:val="59E419E1"/>
    <w:lvl w:ilvl="0" w:tentative="0">
      <w:start w:val="1"/>
      <w:numFmt w:val="decimal"/>
      <w:suff w:val="nothing"/>
      <w:lvlText w:val="%1、"/>
      <w:lvlJc w:val="left"/>
    </w:lvl>
  </w:abstractNum>
  <w:abstractNum w:abstractNumId="3">
    <w:nsid w:val="59E41F58"/>
    <w:multiLevelType w:val="singleLevel"/>
    <w:tmpl w:val="59E41F58"/>
    <w:lvl w:ilvl="0" w:tentative="0">
      <w:start w:val="1"/>
      <w:numFmt w:val="decimal"/>
      <w:suff w:val="nothing"/>
      <w:lvlText w:val="%1、"/>
      <w:lvlJc w:val="left"/>
    </w:lvl>
  </w:abstractNum>
  <w:abstractNum w:abstractNumId="4">
    <w:nsid w:val="59E42BD8"/>
    <w:multiLevelType w:val="singleLevel"/>
    <w:tmpl w:val="59E42BD8"/>
    <w:lvl w:ilvl="0" w:tentative="0">
      <w:start w:val="1"/>
      <w:numFmt w:val="decimal"/>
      <w:suff w:val="nothing"/>
      <w:lvlText w:val="%1、"/>
      <w:lvlJc w:val="left"/>
    </w:lvl>
  </w:abstractNum>
  <w:abstractNum w:abstractNumId="5">
    <w:nsid w:val="59E43043"/>
    <w:multiLevelType w:val="singleLevel"/>
    <w:tmpl w:val="59E43043"/>
    <w:lvl w:ilvl="0" w:tentative="0">
      <w:start w:val="1"/>
      <w:numFmt w:val="decimal"/>
      <w:suff w:val="nothing"/>
      <w:lvlText w:val="%1、"/>
      <w:lvlJc w:val="left"/>
    </w:lvl>
  </w:abstractNum>
  <w:abstractNum w:abstractNumId="6">
    <w:nsid w:val="59E435EB"/>
    <w:multiLevelType w:val="singleLevel"/>
    <w:tmpl w:val="59E435EB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4DC02B8"/>
    <w:rsid w:val="068A0FED"/>
    <w:rsid w:val="07CB2FA3"/>
    <w:rsid w:val="0D75200D"/>
    <w:rsid w:val="14DC02B8"/>
    <w:rsid w:val="2C542375"/>
    <w:rsid w:val="33721962"/>
    <w:rsid w:val="37FA795D"/>
    <w:rsid w:val="3B4A5E3B"/>
    <w:rsid w:val="3B564D91"/>
    <w:rsid w:val="56870C76"/>
    <w:rsid w:val="6512470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rPr>
      <w:sz w:val="24"/>
    </w:rPr>
  </w:style>
  <w:style w:type="character" w:styleId="4">
    <w:name w:val="FollowedHyperlink"/>
    <w:basedOn w:val="3"/>
    <w:qFormat/>
    <w:uiPriority w:val="0"/>
    <w:rPr>
      <w:color w:val="5A5A5A"/>
      <w:u w:val="none"/>
    </w:rPr>
  </w:style>
  <w:style w:type="character" w:styleId="5">
    <w:name w:val="Hyperlink"/>
    <w:basedOn w:val="3"/>
    <w:qFormat/>
    <w:uiPriority w:val="0"/>
    <w:rPr>
      <w:color w:val="5A5A5A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Office_10.1.0.6876_F1E327BC-269C-435d-A152-05C5408002CA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2017-10-09T03:08:00Z</dcterms:created>
  <dc:creator>Administrator</dc:creator>
  <cp:lastModifiedBy>Administrator</cp:lastModifiedBy>
  <dcterms:modified xsi:type="dcterms:W3CDTF">2017-10-17T06:58:33Z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2052-10.1.0.6876</vt:lpwstr>
  </property>
</Properties>
</file>