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F79" w:rsidRPr="00B61F79" w:rsidRDefault="00B61F79" w:rsidP="00B61F79">
      <w:pPr>
        <w:widowControl/>
        <w:pBdr>
          <w:bottom w:val="single" w:sz="6" w:space="8" w:color="999999"/>
        </w:pBdr>
        <w:spacing w:after="300"/>
        <w:jc w:val="center"/>
        <w:outlineLvl w:val="0"/>
        <w:rPr>
          <w:rFonts w:ascii="微软雅黑" w:eastAsia="微软雅黑" w:hAnsi="微软雅黑" w:cs="宋体"/>
          <w:color w:val="CC0000"/>
          <w:kern w:val="36"/>
          <w:sz w:val="27"/>
          <w:szCs w:val="27"/>
        </w:rPr>
      </w:pPr>
      <w:proofErr w:type="gramStart"/>
      <w:r w:rsidRPr="00B61F79">
        <w:rPr>
          <w:rFonts w:ascii="微软雅黑" w:eastAsia="微软雅黑" w:hAnsi="微软雅黑" w:cs="宋体" w:hint="eastAsia"/>
          <w:color w:val="CC0000"/>
          <w:kern w:val="36"/>
          <w:sz w:val="27"/>
          <w:szCs w:val="27"/>
        </w:rPr>
        <w:t>玩转知网资源</w:t>
      </w:r>
      <w:proofErr w:type="gramEnd"/>
      <w:r w:rsidRPr="00B61F79">
        <w:rPr>
          <w:rFonts w:ascii="微软雅黑" w:eastAsia="微软雅黑" w:hAnsi="微软雅黑" w:cs="宋体" w:hint="eastAsia"/>
          <w:color w:val="CC0000"/>
          <w:kern w:val="36"/>
          <w:sz w:val="27"/>
          <w:szCs w:val="27"/>
        </w:rPr>
        <w:t xml:space="preserve"> 检索学术智慧</w:t>
      </w:r>
    </w:p>
    <w:p w:rsidR="00B61F79" w:rsidRPr="00B61F79" w:rsidRDefault="00B61F79" w:rsidP="00B61F79">
      <w:pPr>
        <w:widowControl/>
        <w:jc w:val="righ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B61F79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2018-10-29 16:17:53</w:t>
      </w:r>
      <w:bookmarkStart w:id="0" w:name="_GoBack"/>
      <w:bookmarkEnd w:id="0"/>
    </w:p>
    <w:p w:rsidR="00B61F79" w:rsidRPr="00B61F79" w:rsidRDefault="00B61F79" w:rsidP="00B61F79">
      <w:pPr>
        <w:widowControl/>
        <w:spacing w:after="225"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B61F79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为加强学校文献资源建设，提升学校教师利用数字资源的能力，更好地服务学校教学科研工作。10月26日下午，教务</w:t>
      </w:r>
      <w:proofErr w:type="gramStart"/>
      <w:r w:rsidRPr="00B61F79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科邀请</w:t>
      </w:r>
      <w:proofErr w:type="gramEnd"/>
      <w:r w:rsidRPr="00B61F79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同方知网上海分公司培训讲师李维维，为学校教师开展了“教师CNKI中国知网搜索技巧”的专题培训讲座。</w:t>
      </w:r>
    </w:p>
    <w:p w:rsidR="00B61F79" w:rsidRPr="00B61F79" w:rsidRDefault="00B61F79" w:rsidP="00B61F79">
      <w:pPr>
        <w:widowControl/>
        <w:spacing w:after="225"/>
        <w:ind w:firstLine="56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61F79">
        <w:rPr>
          <w:rFonts w:ascii="宋体" w:eastAsia="宋体" w:hAnsi="宋体" w:cs="宋体"/>
          <w:noProof/>
          <w:color w:val="000000"/>
          <w:kern w:val="0"/>
          <w:sz w:val="28"/>
          <w:szCs w:val="28"/>
        </w:rPr>
        <w:drawing>
          <wp:inline distT="0" distB="0" distL="0" distR="0" wp14:anchorId="51E35D2A" wp14:editId="1A79F598">
            <wp:extent cx="3333750" cy="2057400"/>
            <wp:effectExtent l="0" t="0" r="0" b="0"/>
            <wp:docPr id="1" name="图片 1" descr="https://www.shjgxx.com/uploadfile/image/20181029/21_20181029162409_59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shjgxx.com/uploadfile/image/20181029/21_20181029162409_5973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F79" w:rsidRPr="00B61F79" w:rsidRDefault="00B61F79" w:rsidP="00B61F79">
      <w:pPr>
        <w:widowControl/>
        <w:spacing w:after="225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61F79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结合教师们对CNKI的原有认知，如下载期刊、博硕士论文、会议资料、报纸文献等功能，李老师以CNKI数据库资源、</w:t>
      </w:r>
      <w:proofErr w:type="gramStart"/>
      <w:r w:rsidRPr="00B61F79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知识元</w:t>
      </w:r>
      <w:proofErr w:type="gramEnd"/>
      <w:r w:rsidRPr="00B61F79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产品、科研服务类产品为切入点，用学校教师的科研成果作案例，从教师自主学习、教学设计与学术科研三方面展开对CNKI搜索技巧的讲解。参</w:t>
      </w:r>
      <w:proofErr w:type="gramStart"/>
      <w:r w:rsidRPr="00B61F79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训教师</w:t>
      </w:r>
      <w:proofErr w:type="gramEnd"/>
      <w:r w:rsidRPr="00B61F79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们就</w:t>
      </w:r>
      <w:proofErr w:type="gramStart"/>
      <w:r w:rsidRPr="00B61F79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中国知网手机</w:t>
      </w:r>
      <w:proofErr w:type="gramEnd"/>
      <w:r w:rsidRPr="00B61F79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端App、E-study等工具的使用，积极互动、踊跃提问，培训讲师耐心解答。</w:t>
      </w:r>
    </w:p>
    <w:p w:rsidR="00B61F79" w:rsidRPr="00B61F79" w:rsidRDefault="00B61F79" w:rsidP="00B61F79">
      <w:pPr>
        <w:widowControl/>
        <w:spacing w:after="225"/>
        <w:ind w:firstLine="56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61F79">
        <w:rPr>
          <w:rFonts w:ascii="宋体" w:eastAsia="宋体" w:hAnsi="宋体" w:cs="宋体"/>
          <w:noProof/>
          <w:color w:val="000000"/>
          <w:kern w:val="0"/>
          <w:sz w:val="28"/>
          <w:szCs w:val="28"/>
        </w:rPr>
        <w:lastRenderedPageBreak/>
        <w:drawing>
          <wp:inline distT="0" distB="0" distL="0" distR="0" wp14:anchorId="50FCBE5D" wp14:editId="0B1FE103">
            <wp:extent cx="3333750" cy="1905000"/>
            <wp:effectExtent l="0" t="0" r="0" b="0"/>
            <wp:docPr id="2" name="图片 2" descr="https://www.shjgxx.com/uploadfile/image/20181029/22_20181029162424_67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shjgxx.com/uploadfile/image/20181029/22_20181029162424_6792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F79" w:rsidRPr="00B61F79" w:rsidRDefault="00B61F79" w:rsidP="00B61F79">
      <w:pPr>
        <w:widowControl/>
        <w:spacing w:after="225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61F79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培训让参训老师们发现了“不一样”的中国知网，学会更多检索技巧，加强了对学术资源的检索与利用能力，对如何利用</w:t>
      </w:r>
      <w:proofErr w:type="gramStart"/>
      <w:r w:rsidRPr="00B61F79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中国知网进行</w:t>
      </w:r>
      <w:proofErr w:type="gramEnd"/>
      <w:r w:rsidRPr="00B61F79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快速、准确地整合所需资源有了更加深入的认识。</w:t>
      </w:r>
    </w:p>
    <w:p w:rsidR="0044409F" w:rsidRPr="00B61F79" w:rsidRDefault="0044409F"/>
    <w:sectPr w:rsidR="0044409F" w:rsidRPr="00B61F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70A" w:rsidRDefault="00D3670A" w:rsidP="00B61F79">
      <w:r>
        <w:separator/>
      </w:r>
    </w:p>
  </w:endnote>
  <w:endnote w:type="continuationSeparator" w:id="0">
    <w:p w:rsidR="00D3670A" w:rsidRDefault="00D3670A" w:rsidP="00B61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70A" w:rsidRDefault="00D3670A" w:rsidP="00B61F79">
      <w:r>
        <w:separator/>
      </w:r>
    </w:p>
  </w:footnote>
  <w:footnote w:type="continuationSeparator" w:id="0">
    <w:p w:rsidR="00D3670A" w:rsidRDefault="00D3670A" w:rsidP="00B61F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21E"/>
    <w:rsid w:val="0044409F"/>
    <w:rsid w:val="00AA621E"/>
    <w:rsid w:val="00B61F79"/>
    <w:rsid w:val="00D3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1F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1F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1F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1F7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61F7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61F7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1F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1F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1F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1F7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61F7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61F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8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341</Characters>
  <Application>Microsoft Office Word</Application>
  <DocSecurity>0</DocSecurity>
  <Lines>2</Lines>
  <Paragraphs>1</Paragraphs>
  <ScaleCrop>false</ScaleCrop>
  <Company>Lenovo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2018-10-30T07:01:00Z</dcterms:created>
  <dcterms:modified xsi:type="dcterms:W3CDTF">2018-10-30T07:01:00Z</dcterms:modified>
</cp:coreProperties>
</file>